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F4C" w:rsidRPr="00095F4C" w:rsidRDefault="00F15897" w:rsidP="009060C9">
      <w:pPr>
        <w:pStyle w:val="Header"/>
        <w:tabs>
          <w:tab w:val="left" w:pos="7655"/>
          <w:tab w:val="right" w:pos="8280"/>
          <w:tab w:val="right" w:pos="9639"/>
        </w:tabs>
        <w:ind w:right="-58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bookmarkStart w:id="0" w:name="OLE_LINK1"/>
      <w:bookmarkStart w:id="1" w:name="OLE_LINK2"/>
      <w:r>
        <w:rPr>
          <w:sz w:val="24"/>
        </w:rPr>
        <w:t>3GPP TSG-</w:t>
      </w:r>
      <w:r w:rsidR="000660BD" w:rsidRPr="00F15897">
        <w:rPr>
          <w:sz w:val="24"/>
        </w:rPr>
        <w:t>RAN WG4</w:t>
      </w:r>
      <w:r w:rsidR="00095F4C" w:rsidRPr="00F15897">
        <w:rPr>
          <w:sz w:val="24"/>
        </w:rPr>
        <w:t xml:space="preserve"> Meeting #</w:t>
      </w:r>
      <w:r>
        <w:rPr>
          <w:sz w:val="24"/>
        </w:rPr>
        <w:t>80bis</w:t>
      </w:r>
      <w:r w:rsidR="00095F4C" w:rsidRPr="008216DC">
        <w:rPr>
          <w:rFonts w:eastAsia="Batang" w:cs="Times New Roman" w:hint="eastAsia"/>
          <w:bCs w:val="0"/>
          <w:noProof w:val="0"/>
          <w:sz w:val="20"/>
          <w:szCs w:val="20"/>
          <w:lang w:eastAsia="en-US"/>
        </w:rPr>
        <w:tab/>
      </w:r>
      <w:r w:rsidR="006E0181">
        <w:rPr>
          <w:rFonts w:eastAsia="Batang" w:cs="Times New Roman"/>
          <w:bCs w:val="0"/>
          <w:noProof w:val="0"/>
          <w:sz w:val="20"/>
          <w:szCs w:val="20"/>
          <w:lang w:eastAsia="en-US"/>
        </w:rPr>
        <w:t xml:space="preserve">      </w:t>
      </w:r>
      <w:r w:rsidR="009060C9">
        <w:rPr>
          <w:rFonts w:eastAsia="Batang" w:cs="Times New Roman"/>
          <w:bCs w:val="0"/>
          <w:noProof w:val="0"/>
          <w:sz w:val="20"/>
          <w:szCs w:val="20"/>
          <w:lang w:eastAsia="en-US"/>
        </w:rPr>
        <w:tab/>
      </w:r>
      <w:r w:rsidR="009060C9">
        <w:rPr>
          <w:rFonts w:eastAsia="Batang" w:cs="Times New Roman"/>
          <w:bCs w:val="0"/>
          <w:noProof w:val="0"/>
          <w:sz w:val="20"/>
          <w:szCs w:val="20"/>
          <w:lang w:eastAsia="en-US"/>
        </w:rPr>
        <w:tab/>
      </w:r>
      <w:r w:rsidRPr="00F15897">
        <w:rPr>
          <w:rFonts w:eastAsia="Batang" w:cs="Times New Roman"/>
          <w:bCs w:val="0"/>
          <w:noProof w:val="0"/>
          <w:sz w:val="24"/>
          <w:szCs w:val="24"/>
          <w:lang w:eastAsia="en-US"/>
        </w:rPr>
        <w:t>R4-16</w:t>
      </w:r>
      <w:r w:rsidR="006E0181">
        <w:rPr>
          <w:rFonts w:eastAsia="Batang" w:cs="Times New Roman"/>
          <w:bCs w:val="0"/>
          <w:noProof w:val="0"/>
          <w:sz w:val="24"/>
          <w:szCs w:val="24"/>
          <w:lang w:eastAsia="en-US"/>
        </w:rPr>
        <w:t>7738</w:t>
      </w:r>
    </w:p>
    <w:p w:rsidR="001D17EE" w:rsidRPr="001D17EE" w:rsidRDefault="003F71D2" w:rsidP="001D17EE">
      <w:pPr>
        <w:pStyle w:val="Header"/>
        <w:rPr>
          <w:rFonts w:eastAsia="Batang" w:cs="Times New Roman"/>
          <w:bCs w:val="0"/>
          <w:noProof w:val="0"/>
          <w:sz w:val="20"/>
          <w:szCs w:val="20"/>
          <w:lang w:eastAsia="en-US"/>
        </w:rPr>
      </w:pPr>
      <w:r>
        <w:rPr>
          <w:sz w:val="24"/>
        </w:rPr>
        <w:t>Ljubljana</w:t>
      </w:r>
      <w:r w:rsidR="002F7CE9">
        <w:rPr>
          <w:sz w:val="24"/>
        </w:rPr>
        <w:t xml:space="preserve">, </w:t>
      </w:r>
      <w:r>
        <w:rPr>
          <w:sz w:val="24"/>
        </w:rPr>
        <w:t>Slovenia, 10 – 14</w:t>
      </w:r>
      <w:r w:rsidR="002F7CE9">
        <w:rPr>
          <w:sz w:val="24"/>
        </w:rPr>
        <w:t xml:space="preserve"> </w:t>
      </w:r>
      <w:r>
        <w:rPr>
          <w:sz w:val="24"/>
        </w:rPr>
        <w:t>October</w:t>
      </w:r>
      <w:r w:rsidR="002F7CE9">
        <w:rPr>
          <w:sz w:val="24"/>
        </w:rPr>
        <w:t>, 201</w:t>
      </w:r>
      <w:r>
        <w:rPr>
          <w:sz w:val="24"/>
        </w:rPr>
        <w:t>6</w:t>
      </w:r>
    </w:p>
    <w:p w:rsidR="008D2DF3" w:rsidRPr="00095F4C" w:rsidRDefault="008D2DF3" w:rsidP="00197EC1">
      <w:pPr>
        <w:pStyle w:val="FootnoteText"/>
        <w:rPr>
          <w:rFonts w:ascii="Arial" w:hAnsi="Arial"/>
          <w:b/>
        </w:rPr>
      </w:pPr>
    </w:p>
    <w:p w:rsidR="00197EC1" w:rsidRPr="004D0743" w:rsidRDefault="00095F4C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 xml:space="preserve">Source: </w:t>
      </w:r>
      <w:r>
        <w:rPr>
          <w:sz w:val="20"/>
          <w:lang w:val="en-US"/>
        </w:rPr>
        <w:tab/>
        <w:t>Sony</w:t>
      </w:r>
    </w:p>
    <w:p w:rsidR="00171619" w:rsidRDefault="00197EC1" w:rsidP="00171619">
      <w:pPr>
        <w:pStyle w:val="TdocHeader2"/>
        <w:ind w:left="1695" w:hanging="1695"/>
        <w:rPr>
          <w:rFonts w:eastAsia="SimSun" w:cs="Arial"/>
          <w:sz w:val="21"/>
          <w:szCs w:val="21"/>
          <w:lang w:val="it-IT" w:eastAsia="zh-CN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171619">
        <w:rPr>
          <w:sz w:val="20"/>
          <w:lang w:val="en-US"/>
        </w:rPr>
        <w:tab/>
      </w:r>
      <w:r w:rsidR="00195E68">
        <w:rPr>
          <w:sz w:val="20"/>
          <w:lang w:val="en-US"/>
        </w:rPr>
        <w:t>RX</w:t>
      </w:r>
      <w:r w:rsidR="00F15897" w:rsidRPr="00F15897">
        <w:rPr>
          <w:sz w:val="20"/>
          <w:lang w:val="en-US"/>
        </w:rPr>
        <w:t xml:space="preserve"> requirements for </w:t>
      </w:r>
      <w:r w:rsidR="00171619" w:rsidRPr="000045AB">
        <w:rPr>
          <w:rFonts w:eastAsia="SimSun" w:cs="Arial"/>
          <w:sz w:val="21"/>
          <w:szCs w:val="21"/>
          <w:lang w:val="it-IT" w:eastAsia="zh-CN"/>
        </w:rPr>
        <w:t xml:space="preserve">new UE category with single receiver based on Category </w:t>
      </w:r>
      <w:r w:rsidR="00171619">
        <w:rPr>
          <w:rFonts w:eastAsia="SimSun" w:cs="Arial"/>
          <w:sz w:val="21"/>
          <w:szCs w:val="21"/>
          <w:lang w:val="it-IT" w:eastAsia="zh-CN"/>
        </w:rPr>
        <w:t>1</w:t>
      </w:r>
    </w:p>
    <w:p w:rsidR="00197EC1" w:rsidRPr="004D0743" w:rsidRDefault="00197EC1" w:rsidP="00171619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171619">
        <w:rPr>
          <w:sz w:val="20"/>
          <w:lang w:val="en-US"/>
        </w:rPr>
        <w:t>8.27.2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</w:r>
      <w:r w:rsidR="00821F8E">
        <w:rPr>
          <w:sz w:val="20"/>
          <w:lang w:val="en-US"/>
        </w:rPr>
        <w:t>Discussion</w:t>
      </w:r>
    </w:p>
    <w:p w:rsidR="006B40F1" w:rsidRDefault="006B40F1" w:rsidP="00F7373B">
      <w:pPr>
        <w:pStyle w:val="Heading1"/>
        <w:pBdr>
          <w:top w:val="single" w:sz="12" w:space="1" w:color="auto"/>
        </w:pBdr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</w:p>
    <w:p w:rsidR="009019A8" w:rsidRDefault="00171619" w:rsidP="006F71C7">
      <w:r>
        <w:rPr>
          <w:lang w:val="en-US"/>
        </w:rPr>
        <w:t>A new</w:t>
      </w:r>
      <w:r w:rsidR="00744E72">
        <w:t xml:space="preserve"> WI “</w:t>
      </w:r>
      <w:r w:rsidRPr="00171619">
        <w:t>Requirements for a new UE category with single receiver based on Category 1 for LTE</w:t>
      </w:r>
      <w:r w:rsidR="00744E72">
        <w:t>”</w:t>
      </w:r>
      <w:r w:rsidR="00744E72" w:rsidRPr="006F71C7">
        <w:t xml:space="preserve"> </w:t>
      </w:r>
      <w:r w:rsidR="009019A8" w:rsidRPr="006F71C7">
        <w:t xml:space="preserve">was decided in </w:t>
      </w:r>
      <w:r>
        <w:t>RANP #73</w:t>
      </w:r>
      <w:r w:rsidR="006933B9" w:rsidRPr="006F71C7">
        <w:t xml:space="preserve">, </w:t>
      </w:r>
      <w:r>
        <w:t xml:space="preserve">September 2016 </w:t>
      </w:r>
      <w:r w:rsidR="00810047">
        <w:fldChar w:fldCharType="begin"/>
      </w:r>
      <w:r w:rsidR="003B666D">
        <w:instrText xml:space="preserve"> REF _Ref392596308 \r \h </w:instrText>
      </w:r>
      <w:r>
        <w:instrText xml:space="preserve"> \* MERGEFORMAT </w:instrText>
      </w:r>
      <w:r w:rsidR="00810047">
        <w:fldChar w:fldCharType="separate"/>
      </w:r>
      <w:r w:rsidR="00A245AC">
        <w:t>[1]</w:t>
      </w:r>
      <w:r w:rsidR="00810047">
        <w:fldChar w:fldCharType="end"/>
      </w:r>
      <w:r>
        <w:t xml:space="preserve">. </w:t>
      </w:r>
    </w:p>
    <w:p w:rsidR="00171619" w:rsidRDefault="00171619" w:rsidP="006F71C7">
      <w:r>
        <w:t>Objective for RAN4</w:t>
      </w:r>
      <w:r w:rsidR="00766724">
        <w:t>:</w:t>
      </w:r>
    </w:p>
    <w:p w:rsidR="00766724" w:rsidRDefault="00766724" w:rsidP="00766724">
      <w:pPr>
        <w:rPr>
          <w:color w:val="000000"/>
        </w:rPr>
      </w:pPr>
      <w:r>
        <w:rPr>
          <w:color w:val="000000"/>
        </w:rPr>
        <w:t>RAN4 has to develop the receiver core requirements. A lot of the work can leverage the requirements developed for Category 0 UEs since many of the requirements do not depend on the data rate capabilities of the UEs. The detailed objectives are:</w:t>
      </w:r>
    </w:p>
    <w:p w:rsidR="00766724" w:rsidRDefault="00766724" w:rsidP="00766724">
      <w:pPr>
        <w:numPr>
          <w:ilvl w:val="0"/>
          <w:numId w:val="33"/>
        </w:numPr>
        <w:spacing w:after="180"/>
        <w:jc w:val="left"/>
        <w:rPr>
          <w:color w:val="000000"/>
        </w:rPr>
      </w:pPr>
      <w:r>
        <w:rPr>
          <w:color w:val="000000"/>
        </w:rPr>
        <w:t>Specify RF receiver core requirements for Category 1 UE with a single receiver [RAN4]</w:t>
      </w:r>
    </w:p>
    <w:p w:rsidR="00766724" w:rsidRDefault="00766724" w:rsidP="00766724">
      <w:pPr>
        <w:numPr>
          <w:ilvl w:val="1"/>
          <w:numId w:val="33"/>
        </w:numPr>
        <w:spacing w:after="180"/>
        <w:jc w:val="left"/>
        <w:rPr>
          <w:color w:val="000000"/>
        </w:rPr>
      </w:pPr>
      <w:r>
        <w:rPr>
          <w:color w:val="000000"/>
        </w:rPr>
        <w:t>Previous work for Category 0 UE should be leveraged</w:t>
      </w:r>
    </w:p>
    <w:p w:rsidR="00766724" w:rsidRDefault="00766724" w:rsidP="00766724">
      <w:pPr>
        <w:numPr>
          <w:ilvl w:val="0"/>
          <w:numId w:val="33"/>
        </w:numPr>
        <w:spacing w:after="180"/>
        <w:jc w:val="left"/>
        <w:rPr>
          <w:color w:val="000000"/>
        </w:rPr>
      </w:pPr>
      <w:r>
        <w:rPr>
          <w:color w:val="000000"/>
        </w:rPr>
        <w:t>Specify RRM core requirements for Category 1 UE with a single receiver for intra-frequency and inter-frequency mobility [RAN4]</w:t>
      </w:r>
    </w:p>
    <w:p w:rsidR="00766724" w:rsidRDefault="00766724" w:rsidP="00766724">
      <w:pPr>
        <w:numPr>
          <w:ilvl w:val="1"/>
          <w:numId w:val="33"/>
        </w:numPr>
        <w:spacing w:after="180"/>
        <w:jc w:val="left"/>
        <w:rPr>
          <w:color w:val="000000"/>
        </w:rPr>
      </w:pPr>
      <w:r>
        <w:rPr>
          <w:color w:val="000000"/>
        </w:rPr>
        <w:t>RLM and intra-frequency mobility requirements (measurements) for Category 0 UE could be reused</w:t>
      </w:r>
    </w:p>
    <w:p w:rsidR="00683AEA" w:rsidRPr="00AA297E" w:rsidRDefault="00ED1DF3" w:rsidP="004552CA">
      <w:pPr>
        <w:overflowPunct/>
        <w:autoSpaceDE/>
        <w:autoSpaceDN/>
        <w:adjustRightInd/>
        <w:spacing w:before="120"/>
        <w:textAlignment w:val="auto"/>
        <w:rPr>
          <w:lang w:val="en-US"/>
        </w:rPr>
      </w:pPr>
      <w:r>
        <w:rPr>
          <w:rFonts w:eastAsia="MS Mincho"/>
          <w:lang w:val="en-US" w:eastAsia="ja-JP"/>
        </w:rPr>
        <w:t xml:space="preserve">In this contribution we will discuss REFSENS for </w:t>
      </w:r>
      <w:r w:rsidR="00766724">
        <w:rPr>
          <w:rFonts w:eastAsia="MS Mincho"/>
          <w:lang w:val="en-US" w:eastAsia="ja-JP"/>
        </w:rPr>
        <w:t xml:space="preserve">the </w:t>
      </w:r>
      <w:r w:rsidR="00766724" w:rsidRPr="00766724">
        <w:rPr>
          <w:rFonts w:eastAsia="MS Mincho"/>
          <w:lang w:val="en-US" w:eastAsia="ja-JP"/>
        </w:rPr>
        <w:t>new UE category with single receiver based on Category 1</w:t>
      </w:r>
      <w:r w:rsidR="00766724">
        <w:rPr>
          <w:rFonts w:eastAsia="MS Mincho"/>
          <w:lang w:val="en-US" w:eastAsia="ja-JP"/>
        </w:rPr>
        <w:t xml:space="preserve"> based on REFSENS for UE category 0 full duplex.</w:t>
      </w:r>
    </w:p>
    <w:p w:rsidR="00B26155" w:rsidRDefault="00197B32" w:rsidP="00B2615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C95C96" w:rsidRDefault="00AF6165" w:rsidP="009019A8">
      <w:r>
        <w:t>For rel-12 MTC cat 0</w:t>
      </w:r>
      <w:r w:rsidR="00C95C96">
        <w:t xml:space="preserve"> </w:t>
      </w:r>
      <w:r>
        <w:t xml:space="preserve">there was a consensus of 2.5dB </w:t>
      </w:r>
      <w:r w:rsidR="00112B5A">
        <w:t xml:space="preserve">total </w:t>
      </w:r>
      <w:r>
        <w:t xml:space="preserve">relaxation for FDD and TDD for single RX </w:t>
      </w:r>
      <w:r w:rsidR="00C0116E">
        <w:t>with exception for</w:t>
      </w:r>
      <w:r w:rsidR="00C0116E" w:rsidRPr="00C0116E">
        <w:t xml:space="preserve"> </w:t>
      </w:r>
      <w:r w:rsidR="00766724">
        <w:t xml:space="preserve">Band 13 and </w:t>
      </w:r>
      <w:r w:rsidR="00C0116E" w:rsidRPr="00C0116E">
        <w:t xml:space="preserve">Band 20 for 15, 20MHz </w:t>
      </w:r>
      <w:r w:rsidR="00C0116E">
        <w:t xml:space="preserve">BW </w:t>
      </w:r>
      <w:r w:rsidR="00810047">
        <w:fldChar w:fldCharType="begin"/>
      </w:r>
      <w:r>
        <w:instrText xml:space="preserve"> REF _Ref431462059 \r \h </w:instrText>
      </w:r>
      <w:r w:rsidR="00810047">
        <w:fldChar w:fldCharType="separate"/>
      </w:r>
      <w:r w:rsidR="00A245AC">
        <w:t>[2]</w:t>
      </w:r>
      <w:r w:rsidR="00810047">
        <w:fldChar w:fldCharType="end"/>
      </w:r>
      <w:r w:rsidR="00BD28BE">
        <w:t>,</w:t>
      </w:r>
      <w:r w:rsidR="00766724">
        <w:t xml:space="preserve"> </w:t>
      </w:r>
      <w:r w:rsidR="00BD28BE">
        <w:fldChar w:fldCharType="begin"/>
      </w:r>
      <w:r w:rsidR="00BD28BE">
        <w:instrText xml:space="preserve"> REF _Ref431467769 \r \h </w:instrText>
      </w:r>
      <w:r w:rsidR="00BD28BE">
        <w:fldChar w:fldCharType="separate"/>
      </w:r>
      <w:r w:rsidR="00A245AC">
        <w:t>[3]</w:t>
      </w:r>
      <w:r w:rsidR="00BD28BE">
        <w:fldChar w:fldCharType="end"/>
      </w:r>
      <w:r w:rsidR="00C0116E">
        <w:t>.</w:t>
      </w:r>
      <w:r w:rsidR="00455421">
        <w:t xml:space="preserve"> </w:t>
      </w:r>
    </w:p>
    <w:p w:rsidR="00163FCE" w:rsidRDefault="00E02E6A" w:rsidP="009019A8">
      <w:r>
        <w:t>Due to the large similarities with cat 0 it i</w:t>
      </w:r>
      <w:r w:rsidR="0053391C">
        <w:t xml:space="preserve">s </w:t>
      </w:r>
      <w:r w:rsidR="00163FCE">
        <w:t>propose</w:t>
      </w:r>
      <w:r w:rsidR="0053391C">
        <w:t xml:space="preserve">d </w:t>
      </w:r>
      <w:r w:rsidR="00163FCE">
        <w:t xml:space="preserve">to re-use the same REFSENS </w:t>
      </w:r>
      <w:r w:rsidR="00B00EA8">
        <w:rPr>
          <w:lang w:val="en-US"/>
        </w:rPr>
        <w:t>relaxation principle</w:t>
      </w:r>
      <w:r w:rsidR="00DC4E9C" w:rsidRPr="00DC4E9C">
        <w:rPr>
          <w:lang w:val="en-US"/>
        </w:rPr>
        <w:t xml:space="preserve"> </w:t>
      </w:r>
      <w:r w:rsidR="00DC4E9C">
        <w:rPr>
          <w:lang w:val="en-US"/>
        </w:rPr>
        <w:t xml:space="preserve">for </w:t>
      </w:r>
      <w:r>
        <w:rPr>
          <w:rFonts w:eastAsia="MS Mincho"/>
          <w:lang w:val="en-US" w:eastAsia="ja-JP"/>
        </w:rPr>
        <w:t xml:space="preserve">the </w:t>
      </w:r>
      <w:r w:rsidRPr="00766724">
        <w:rPr>
          <w:rFonts w:eastAsia="MS Mincho"/>
          <w:lang w:val="en-US" w:eastAsia="ja-JP"/>
        </w:rPr>
        <w:t>new UE category with single receiver</w:t>
      </w:r>
      <w:r w:rsidR="00B00EA8">
        <w:rPr>
          <w:lang w:val="en-US"/>
        </w:rPr>
        <w:t xml:space="preserve">, </w:t>
      </w:r>
      <w:r w:rsidR="00B00EA8">
        <w:t xml:space="preserve">as used in rel-12 cat 0 MTC. </w:t>
      </w:r>
    </w:p>
    <w:p w:rsidR="00F320D5" w:rsidRDefault="009060C9" w:rsidP="009060C9">
      <w:pPr>
        <w:pStyle w:val="Observation"/>
        <w:numPr>
          <w:ilvl w:val="0"/>
          <w:numId w:val="0"/>
        </w:numPr>
        <w:ind w:left="1701" w:hanging="1701"/>
      </w:pPr>
      <w:r>
        <w:rPr>
          <w:lang w:val="en-US"/>
        </w:rPr>
        <w:t>Proposal</w:t>
      </w:r>
      <w:r w:rsidR="00821F8E">
        <w:rPr>
          <w:lang w:val="en-US"/>
        </w:rPr>
        <w:tab/>
      </w:r>
      <w:r w:rsidR="001B450F" w:rsidRPr="002D0BA0">
        <w:t>R</w:t>
      </w:r>
      <w:r w:rsidR="001B450F">
        <w:t xml:space="preserve">e-use the same REFSENS </w:t>
      </w:r>
      <w:r w:rsidR="001B450F" w:rsidRPr="002D0BA0">
        <w:t xml:space="preserve">relaxation principle for the new UE category with single receiver based on cat 1, </w:t>
      </w:r>
      <w:r w:rsidR="001B450F">
        <w:t>as used in rel-12 cat 0 MTC.</w:t>
      </w:r>
    </w:p>
    <w:p w:rsidR="002D0BA0" w:rsidRDefault="00821F8E" w:rsidP="00821F8E">
      <w:r>
        <w:t xml:space="preserve">From </w:t>
      </w:r>
      <w:r w:rsidR="00085EFC">
        <w:t xml:space="preserve">similarities with </w:t>
      </w:r>
      <w:r>
        <w:t xml:space="preserve">cat 0 it </w:t>
      </w:r>
      <w:r w:rsidR="00085EFC">
        <w:t xml:space="preserve">is </w:t>
      </w:r>
      <w:r>
        <w:t xml:space="preserve">found that </w:t>
      </w:r>
      <w:r w:rsidR="009A4DE9">
        <w:t>Adjacent Channel selectivity,</w:t>
      </w:r>
      <w:r>
        <w:t xml:space="preserve"> </w:t>
      </w:r>
      <w:r w:rsidR="002D0BA0">
        <w:t>In-</w:t>
      </w:r>
      <w:r w:rsidR="009A4DE9">
        <w:t>band blocking, Out-of-band blocking, Narrow band blocking</w:t>
      </w:r>
      <w:r w:rsidR="002D0BA0">
        <w:t xml:space="preserve">, </w:t>
      </w:r>
      <w:proofErr w:type="gramStart"/>
      <w:r w:rsidR="002D0BA0">
        <w:t>Spurious</w:t>
      </w:r>
      <w:proofErr w:type="gramEnd"/>
      <w:r w:rsidR="002D0BA0">
        <w:t xml:space="preserve"> response and</w:t>
      </w:r>
      <w:r w:rsidR="009A4DE9">
        <w:t xml:space="preserve"> Wide band Intermodulation</w:t>
      </w:r>
      <w:r w:rsidR="002D0BA0">
        <w:t xml:space="preserve"> all relates to REFSENS and could be reused just adding a note referring to the RESENS table for the new category.</w:t>
      </w:r>
    </w:p>
    <w:p w:rsidR="002D0BA0" w:rsidRDefault="00085EFC" w:rsidP="00821F8E">
      <w:r>
        <w:t xml:space="preserve">Specifications for Maximum input signal, </w:t>
      </w:r>
      <w:proofErr w:type="gramStart"/>
      <w:r w:rsidR="002D0BA0">
        <w:t>Spurious</w:t>
      </w:r>
      <w:proofErr w:type="gramEnd"/>
      <w:r w:rsidR="002D0BA0">
        <w:t xml:space="preserve"> emissions and Receiver image could be directly reused</w:t>
      </w:r>
      <w:r>
        <w:t xml:space="preserve"> from cat 1</w:t>
      </w:r>
      <w:r w:rsidR="002D0BA0">
        <w:t>.</w:t>
      </w:r>
    </w:p>
    <w:bookmarkEnd w:id="3"/>
    <w:p w:rsidR="00197B32" w:rsidRPr="00B26155" w:rsidRDefault="00197B32" w:rsidP="002D750C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195E68" w:rsidRDefault="00195E68" w:rsidP="00195E68">
      <w:r w:rsidRPr="00195E68">
        <w:t xml:space="preserve">In this </w:t>
      </w:r>
      <w:r>
        <w:t xml:space="preserve">contribution we have made an early assessment of the RX parameters for the </w:t>
      </w:r>
      <w:r w:rsidRPr="00195E68">
        <w:t>new UE category with single receiver based on Category 1</w:t>
      </w:r>
      <w:r>
        <w:t xml:space="preserve"> and found the following:</w:t>
      </w:r>
    </w:p>
    <w:p w:rsidR="006D0044" w:rsidRDefault="009060C9" w:rsidP="009060C9">
      <w:pPr>
        <w:pStyle w:val="Observation"/>
        <w:numPr>
          <w:ilvl w:val="0"/>
          <w:numId w:val="0"/>
        </w:numPr>
        <w:ind w:left="1701" w:hanging="1701"/>
      </w:pPr>
      <w:r>
        <w:rPr>
          <w:lang w:val="en-US"/>
        </w:rPr>
        <w:t>Proposal</w:t>
      </w:r>
      <w:r>
        <w:rPr>
          <w:lang w:val="en-US"/>
        </w:rPr>
        <w:tab/>
      </w:r>
      <w:r w:rsidRPr="002D0BA0">
        <w:t>R</w:t>
      </w:r>
      <w:r>
        <w:t xml:space="preserve">e-use the same REFSENS </w:t>
      </w:r>
      <w:r w:rsidRPr="002D0BA0">
        <w:t xml:space="preserve">relaxation principle for the new UE category with single </w:t>
      </w:r>
      <w:bookmarkStart w:id="4" w:name="_GoBack"/>
      <w:bookmarkEnd w:id="4"/>
      <w:r w:rsidRPr="002D0BA0">
        <w:t xml:space="preserve">receiver based on cat 1, </w:t>
      </w:r>
      <w:r>
        <w:t>as used in rel-12 cat 0 MTC.</w:t>
      </w:r>
    </w:p>
    <w:p w:rsidR="00195E68" w:rsidRDefault="00195E68" w:rsidP="00195E68">
      <w:r>
        <w:t>Adjacent Channel selectivity, In-band blocking, Out-of-band blocking, Narrow band blocking, Spurious response and Wide band Intermodulation all relates to REFSENS and could be reused just adding a note referring to the RESENS table for the new category.</w:t>
      </w:r>
    </w:p>
    <w:p w:rsidR="00195E68" w:rsidRDefault="00195E68" w:rsidP="00195E68">
      <w:r>
        <w:lastRenderedPageBreak/>
        <w:t xml:space="preserve">Specifications for Maximum input signal, </w:t>
      </w:r>
      <w:proofErr w:type="gramStart"/>
      <w:r>
        <w:t>Spurious</w:t>
      </w:r>
      <w:proofErr w:type="gramEnd"/>
      <w:r>
        <w:t xml:space="preserve"> emissions and Receiver image could be directly reused from cat 1.</w:t>
      </w:r>
    </w:p>
    <w:p w:rsidR="004A3255" w:rsidRPr="003E744B" w:rsidRDefault="004A3255" w:rsidP="004A3255">
      <w:pPr>
        <w:pStyle w:val="Heading1"/>
        <w:numPr>
          <w:ilvl w:val="0"/>
          <w:numId w:val="0"/>
        </w:numPr>
        <w:ind w:left="432" w:hanging="432"/>
        <w:rPr>
          <w:sz w:val="22"/>
        </w:rPr>
      </w:pPr>
      <w:r w:rsidRPr="003E744B">
        <w:t>References</w:t>
      </w:r>
    </w:p>
    <w:p w:rsidR="00171619" w:rsidRDefault="00171619" w:rsidP="00F47B15">
      <w:pPr>
        <w:pStyle w:val="references"/>
      </w:pPr>
      <w:bookmarkStart w:id="5" w:name="_Ref392596308"/>
      <w:r>
        <w:t>RP-161898</w:t>
      </w:r>
      <w:r w:rsidR="00C41F7B">
        <w:tab/>
      </w:r>
      <w:r w:rsidR="000C3E8B" w:rsidRPr="00B91647">
        <w:t>“</w:t>
      </w:r>
      <w:r w:rsidRPr="00171619">
        <w:t>New Work Item Proposal: Requirements for single receiver UE based on Category 1 for LTE</w:t>
      </w:r>
      <w:r w:rsidR="000C3E8B" w:rsidRPr="00B91647">
        <w:t>”</w:t>
      </w:r>
      <w:bookmarkEnd w:id="5"/>
      <w:r>
        <w:t xml:space="preserve">, </w:t>
      </w:r>
      <w:r w:rsidRPr="00A245AC">
        <w:rPr>
          <w:i/>
        </w:rPr>
        <w:t>Qualcomm Incorporated</w:t>
      </w:r>
    </w:p>
    <w:p w:rsidR="00BD294E" w:rsidRPr="00BD294E" w:rsidRDefault="00BD294E" w:rsidP="00CD4C8A">
      <w:pPr>
        <w:pStyle w:val="references"/>
      </w:pPr>
      <w:bookmarkStart w:id="6" w:name="_Ref431462059"/>
      <w:bookmarkStart w:id="7" w:name="_Ref415743942"/>
      <w:bookmarkStart w:id="8" w:name="_Ref410646711"/>
      <w:bookmarkStart w:id="9" w:name="_Ref410202171"/>
      <w:bookmarkStart w:id="10" w:name="_Ref419279113"/>
      <w:r w:rsidRPr="00827E7B">
        <w:t>R4-147954</w:t>
      </w:r>
      <w:r w:rsidRPr="00C92610">
        <w:tab/>
      </w:r>
      <w:r>
        <w:t>“</w:t>
      </w:r>
      <w:r w:rsidRPr="00827E7B">
        <w:rPr>
          <w:lang w:val="en-GB"/>
        </w:rPr>
        <w:t>Reference sensitivity WF for MTC</w:t>
      </w:r>
      <w:r>
        <w:rPr>
          <w:lang w:val="en-GB"/>
        </w:rPr>
        <w:t xml:space="preserve">”, </w:t>
      </w:r>
      <w:r w:rsidRPr="00BD294E">
        <w:rPr>
          <w:i/>
        </w:rPr>
        <w:t>Vodafone</w:t>
      </w:r>
      <w:bookmarkEnd w:id="6"/>
    </w:p>
    <w:p w:rsidR="00D654AF" w:rsidRPr="00A245AC" w:rsidRDefault="0051085C" w:rsidP="00A245AC">
      <w:pPr>
        <w:pStyle w:val="references"/>
        <w:tabs>
          <w:tab w:val="clear" w:pos="360"/>
          <w:tab w:val="num" w:pos="1418"/>
        </w:tabs>
        <w:rPr>
          <w:i/>
        </w:rPr>
      </w:pPr>
      <w:bookmarkStart w:id="11" w:name="_Ref431467769"/>
      <w:r w:rsidRPr="0051085C">
        <w:t>R4-151196</w:t>
      </w:r>
      <w:r>
        <w:tab/>
        <w:t>“</w:t>
      </w:r>
      <w:r w:rsidRPr="0051085C">
        <w:t>Introduce additional bands of LC MTC</w:t>
      </w:r>
      <w:r>
        <w:t>”</w:t>
      </w:r>
      <w:bookmarkEnd w:id="11"/>
      <w:r w:rsidR="00D654AF">
        <w:t xml:space="preserve">, </w:t>
      </w:r>
      <w:r w:rsidR="00D654AF" w:rsidRPr="00D654AF">
        <w:rPr>
          <w:i/>
        </w:rPr>
        <w:t>Intel, Verizon, AT&amp;T, T-Mobile, Qualcomm, Ericsson,</w:t>
      </w:r>
      <w:r w:rsidR="00D654AF">
        <w:rPr>
          <w:i/>
        </w:rPr>
        <w:t xml:space="preserve"> </w:t>
      </w:r>
      <w:r w:rsidR="00D654AF" w:rsidRPr="00D654AF">
        <w:rPr>
          <w:i/>
        </w:rPr>
        <w:t>ALU, MediaTek, LGE, Sequans</w:t>
      </w:r>
      <w:bookmarkEnd w:id="7"/>
      <w:bookmarkEnd w:id="8"/>
      <w:bookmarkEnd w:id="9"/>
      <w:bookmarkEnd w:id="10"/>
    </w:p>
    <w:sectPr w:rsidR="00D654AF" w:rsidRPr="00A245AC" w:rsidSect="002F34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03B" w:rsidRDefault="00C7703B">
      <w:r>
        <w:separator/>
      </w:r>
    </w:p>
  </w:endnote>
  <w:endnote w:type="continuationSeparator" w:id="0">
    <w:p w:rsidR="00C7703B" w:rsidRDefault="00C7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C3A" w:rsidRDefault="009D1C3A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060C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060C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03B" w:rsidRDefault="00C7703B">
      <w:r>
        <w:separator/>
      </w:r>
    </w:p>
  </w:footnote>
  <w:footnote w:type="continuationSeparator" w:id="0">
    <w:p w:rsidR="00C7703B" w:rsidRDefault="00C77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C3A" w:rsidRDefault="009D1C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.2pt;height:.55pt;visibility:visible;mso-wrap-style:squar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034E2C"/>
    <w:multiLevelType w:val="hybridMultilevel"/>
    <w:tmpl w:val="46B8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1324E"/>
    <w:multiLevelType w:val="hybridMultilevel"/>
    <w:tmpl w:val="49F0D5BC"/>
    <w:lvl w:ilvl="0" w:tplc="2A509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864F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C6ED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FCE7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E1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A23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002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E3D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DAE4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7"/>
    <w:lvlOverride w:ilvl="0">
      <w:startOverride w:val="1"/>
    </w:lvlOverride>
  </w:num>
  <w:num w:numId="9">
    <w:abstractNumId w:val="8"/>
  </w:num>
  <w:num w:numId="10">
    <w:abstractNumId w:val="8"/>
  </w:num>
  <w:num w:numId="11">
    <w:abstractNumId w:val="11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1"/>
  </w:num>
  <w:num w:numId="17">
    <w:abstractNumId w:val="4"/>
  </w:num>
  <w:num w:numId="18">
    <w:abstractNumId w:val="8"/>
  </w:num>
  <w:num w:numId="19">
    <w:abstractNumId w:val="9"/>
  </w:num>
  <w:num w:numId="20">
    <w:abstractNumId w:val="8"/>
  </w:num>
  <w:num w:numId="21">
    <w:abstractNumId w:val="8"/>
  </w:num>
  <w:num w:numId="22">
    <w:abstractNumId w:val="8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8"/>
  </w:num>
  <w:num w:numId="29">
    <w:abstractNumId w:val="7"/>
  </w:num>
  <w:num w:numId="30">
    <w:abstractNumId w:val="8"/>
  </w:num>
  <w:num w:numId="31">
    <w:abstractNumId w:val="8"/>
  </w:num>
  <w:num w:numId="32">
    <w:abstractNumId w:val="7"/>
  </w:num>
  <w:num w:numId="33">
    <w:abstractNumId w:val="3"/>
  </w:num>
  <w:num w:numId="34">
    <w:abstractNumId w:val="7"/>
  </w:num>
  <w:num w:numId="3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12D"/>
    <w:rsid w:val="00005F61"/>
    <w:rsid w:val="00007F0D"/>
    <w:rsid w:val="000100C4"/>
    <w:rsid w:val="0001062B"/>
    <w:rsid w:val="00013399"/>
    <w:rsid w:val="00015A19"/>
    <w:rsid w:val="000173A2"/>
    <w:rsid w:val="00017E44"/>
    <w:rsid w:val="00017F19"/>
    <w:rsid w:val="00023E1D"/>
    <w:rsid w:val="000254C3"/>
    <w:rsid w:val="00025B78"/>
    <w:rsid w:val="00026EDA"/>
    <w:rsid w:val="0002733B"/>
    <w:rsid w:val="00030F72"/>
    <w:rsid w:val="00031496"/>
    <w:rsid w:val="00032515"/>
    <w:rsid w:val="0003279D"/>
    <w:rsid w:val="000335BD"/>
    <w:rsid w:val="00034185"/>
    <w:rsid w:val="00035A95"/>
    <w:rsid w:val="00035B10"/>
    <w:rsid w:val="00035FB4"/>
    <w:rsid w:val="00040A52"/>
    <w:rsid w:val="000420B3"/>
    <w:rsid w:val="00043AFB"/>
    <w:rsid w:val="00043D07"/>
    <w:rsid w:val="000468AC"/>
    <w:rsid w:val="00050367"/>
    <w:rsid w:val="0005240C"/>
    <w:rsid w:val="0005242B"/>
    <w:rsid w:val="00052C1C"/>
    <w:rsid w:val="00054146"/>
    <w:rsid w:val="000546B1"/>
    <w:rsid w:val="00056828"/>
    <w:rsid w:val="000602AC"/>
    <w:rsid w:val="00060581"/>
    <w:rsid w:val="0006250F"/>
    <w:rsid w:val="00062F74"/>
    <w:rsid w:val="00063047"/>
    <w:rsid w:val="00064432"/>
    <w:rsid w:val="000660BD"/>
    <w:rsid w:val="00067257"/>
    <w:rsid w:val="0007246E"/>
    <w:rsid w:val="000746C5"/>
    <w:rsid w:val="000753C6"/>
    <w:rsid w:val="00075BE0"/>
    <w:rsid w:val="000760A5"/>
    <w:rsid w:val="00080027"/>
    <w:rsid w:val="00081384"/>
    <w:rsid w:val="0008312E"/>
    <w:rsid w:val="0008336A"/>
    <w:rsid w:val="000841D7"/>
    <w:rsid w:val="00084CEC"/>
    <w:rsid w:val="00085EFC"/>
    <w:rsid w:val="00086587"/>
    <w:rsid w:val="00086F37"/>
    <w:rsid w:val="000902DF"/>
    <w:rsid w:val="00094048"/>
    <w:rsid w:val="0009404B"/>
    <w:rsid w:val="000948D4"/>
    <w:rsid w:val="00095401"/>
    <w:rsid w:val="00095777"/>
    <w:rsid w:val="00095F4C"/>
    <w:rsid w:val="000962EF"/>
    <w:rsid w:val="000A02AB"/>
    <w:rsid w:val="000A0C1A"/>
    <w:rsid w:val="000A2AD4"/>
    <w:rsid w:val="000A3A8E"/>
    <w:rsid w:val="000A4DF2"/>
    <w:rsid w:val="000A752C"/>
    <w:rsid w:val="000B0747"/>
    <w:rsid w:val="000B07D2"/>
    <w:rsid w:val="000B26D2"/>
    <w:rsid w:val="000B4514"/>
    <w:rsid w:val="000B4583"/>
    <w:rsid w:val="000B50CC"/>
    <w:rsid w:val="000B6D44"/>
    <w:rsid w:val="000B6F93"/>
    <w:rsid w:val="000C1447"/>
    <w:rsid w:val="000C2E1D"/>
    <w:rsid w:val="000C3E8B"/>
    <w:rsid w:val="000C71C0"/>
    <w:rsid w:val="000C781A"/>
    <w:rsid w:val="000D19DC"/>
    <w:rsid w:val="000D30E0"/>
    <w:rsid w:val="000D33B5"/>
    <w:rsid w:val="000D390B"/>
    <w:rsid w:val="000D451D"/>
    <w:rsid w:val="000E1D14"/>
    <w:rsid w:val="000E1E62"/>
    <w:rsid w:val="000E20F5"/>
    <w:rsid w:val="000E379D"/>
    <w:rsid w:val="000E5777"/>
    <w:rsid w:val="000E65AC"/>
    <w:rsid w:val="000E7F44"/>
    <w:rsid w:val="000F144F"/>
    <w:rsid w:val="000F393B"/>
    <w:rsid w:val="000F60B2"/>
    <w:rsid w:val="000F642E"/>
    <w:rsid w:val="000F6443"/>
    <w:rsid w:val="000F6EAF"/>
    <w:rsid w:val="000F706B"/>
    <w:rsid w:val="000F7E1F"/>
    <w:rsid w:val="00100E91"/>
    <w:rsid w:val="0010223A"/>
    <w:rsid w:val="00103DAB"/>
    <w:rsid w:val="00106D25"/>
    <w:rsid w:val="00110BAF"/>
    <w:rsid w:val="001121D2"/>
    <w:rsid w:val="00112B5A"/>
    <w:rsid w:val="00115EF8"/>
    <w:rsid w:val="00121FB4"/>
    <w:rsid w:val="00122680"/>
    <w:rsid w:val="00123018"/>
    <w:rsid w:val="001260F6"/>
    <w:rsid w:val="00126BB6"/>
    <w:rsid w:val="00127701"/>
    <w:rsid w:val="00131F98"/>
    <w:rsid w:val="00132565"/>
    <w:rsid w:val="00135478"/>
    <w:rsid w:val="001407E2"/>
    <w:rsid w:val="00145850"/>
    <w:rsid w:val="00146184"/>
    <w:rsid w:val="00151312"/>
    <w:rsid w:val="001532D7"/>
    <w:rsid w:val="00153BA9"/>
    <w:rsid w:val="00160FC2"/>
    <w:rsid w:val="00161CE8"/>
    <w:rsid w:val="00163A68"/>
    <w:rsid w:val="00163FCE"/>
    <w:rsid w:val="001647F1"/>
    <w:rsid w:val="00166056"/>
    <w:rsid w:val="00166D37"/>
    <w:rsid w:val="001702C4"/>
    <w:rsid w:val="00170647"/>
    <w:rsid w:val="00171619"/>
    <w:rsid w:val="00171B26"/>
    <w:rsid w:val="00172E69"/>
    <w:rsid w:val="00173849"/>
    <w:rsid w:val="001746B0"/>
    <w:rsid w:val="00177BE4"/>
    <w:rsid w:val="00177E3E"/>
    <w:rsid w:val="00180222"/>
    <w:rsid w:val="0018041A"/>
    <w:rsid w:val="001805E5"/>
    <w:rsid w:val="001807D0"/>
    <w:rsid w:val="001813AE"/>
    <w:rsid w:val="00181877"/>
    <w:rsid w:val="00182390"/>
    <w:rsid w:val="0018445C"/>
    <w:rsid w:val="001844BE"/>
    <w:rsid w:val="001849C3"/>
    <w:rsid w:val="0018608C"/>
    <w:rsid w:val="00186839"/>
    <w:rsid w:val="00190AFE"/>
    <w:rsid w:val="0019129C"/>
    <w:rsid w:val="00193032"/>
    <w:rsid w:val="001931F7"/>
    <w:rsid w:val="0019428F"/>
    <w:rsid w:val="0019477A"/>
    <w:rsid w:val="00195E68"/>
    <w:rsid w:val="00195F4E"/>
    <w:rsid w:val="00196B28"/>
    <w:rsid w:val="00197B32"/>
    <w:rsid w:val="00197BB6"/>
    <w:rsid w:val="00197E37"/>
    <w:rsid w:val="00197EC1"/>
    <w:rsid w:val="001A006B"/>
    <w:rsid w:val="001A01BF"/>
    <w:rsid w:val="001A3B80"/>
    <w:rsid w:val="001A4149"/>
    <w:rsid w:val="001A578E"/>
    <w:rsid w:val="001A641F"/>
    <w:rsid w:val="001B21D4"/>
    <w:rsid w:val="001B39FF"/>
    <w:rsid w:val="001B450F"/>
    <w:rsid w:val="001B6327"/>
    <w:rsid w:val="001B6853"/>
    <w:rsid w:val="001B6A9D"/>
    <w:rsid w:val="001B6B90"/>
    <w:rsid w:val="001C0AD4"/>
    <w:rsid w:val="001C139E"/>
    <w:rsid w:val="001C23B1"/>
    <w:rsid w:val="001C4B32"/>
    <w:rsid w:val="001D17EE"/>
    <w:rsid w:val="001D39BB"/>
    <w:rsid w:val="001D4420"/>
    <w:rsid w:val="001D6428"/>
    <w:rsid w:val="001D6E54"/>
    <w:rsid w:val="001E2BCB"/>
    <w:rsid w:val="001E2C93"/>
    <w:rsid w:val="001E34AE"/>
    <w:rsid w:val="001E3944"/>
    <w:rsid w:val="001E3986"/>
    <w:rsid w:val="001E3A2E"/>
    <w:rsid w:val="001E3EBE"/>
    <w:rsid w:val="001E3FFB"/>
    <w:rsid w:val="001F0191"/>
    <w:rsid w:val="001F2699"/>
    <w:rsid w:val="001F322F"/>
    <w:rsid w:val="001F517A"/>
    <w:rsid w:val="001F5400"/>
    <w:rsid w:val="001F5E00"/>
    <w:rsid w:val="001F6CDF"/>
    <w:rsid w:val="001F7FF8"/>
    <w:rsid w:val="00200D31"/>
    <w:rsid w:val="002021FA"/>
    <w:rsid w:val="002027C1"/>
    <w:rsid w:val="002035E1"/>
    <w:rsid w:val="002046E6"/>
    <w:rsid w:val="002065E3"/>
    <w:rsid w:val="00206817"/>
    <w:rsid w:val="002131B1"/>
    <w:rsid w:val="002137BF"/>
    <w:rsid w:val="00213CB3"/>
    <w:rsid w:val="00214E0B"/>
    <w:rsid w:val="0021559A"/>
    <w:rsid w:val="00216465"/>
    <w:rsid w:val="00216D83"/>
    <w:rsid w:val="0021724F"/>
    <w:rsid w:val="00221532"/>
    <w:rsid w:val="00221615"/>
    <w:rsid w:val="0022186E"/>
    <w:rsid w:val="00221925"/>
    <w:rsid w:val="0022214E"/>
    <w:rsid w:val="00222916"/>
    <w:rsid w:val="00223004"/>
    <w:rsid w:val="00223215"/>
    <w:rsid w:val="002301BF"/>
    <w:rsid w:val="0023122F"/>
    <w:rsid w:val="00231A5C"/>
    <w:rsid w:val="00233AAD"/>
    <w:rsid w:val="002348B1"/>
    <w:rsid w:val="00235DDA"/>
    <w:rsid w:val="00235E2E"/>
    <w:rsid w:val="002367CC"/>
    <w:rsid w:val="00237E20"/>
    <w:rsid w:val="00241501"/>
    <w:rsid w:val="00243B78"/>
    <w:rsid w:val="002447EF"/>
    <w:rsid w:val="00244ADE"/>
    <w:rsid w:val="00247778"/>
    <w:rsid w:val="0024797B"/>
    <w:rsid w:val="002508E6"/>
    <w:rsid w:val="00253A32"/>
    <w:rsid w:val="00255E66"/>
    <w:rsid w:val="00255EF7"/>
    <w:rsid w:val="002573FE"/>
    <w:rsid w:val="00257757"/>
    <w:rsid w:val="00261554"/>
    <w:rsid w:val="002616D8"/>
    <w:rsid w:val="002619ED"/>
    <w:rsid w:val="00262B42"/>
    <w:rsid w:val="00263189"/>
    <w:rsid w:val="00264A95"/>
    <w:rsid w:val="002664D7"/>
    <w:rsid w:val="00266E2A"/>
    <w:rsid w:val="00266FE4"/>
    <w:rsid w:val="00270395"/>
    <w:rsid w:val="00270647"/>
    <w:rsid w:val="00270849"/>
    <w:rsid w:val="00272573"/>
    <w:rsid w:val="002763AB"/>
    <w:rsid w:val="00276775"/>
    <w:rsid w:val="0027751B"/>
    <w:rsid w:val="00277DD1"/>
    <w:rsid w:val="00280843"/>
    <w:rsid w:val="00282D99"/>
    <w:rsid w:val="00282E8B"/>
    <w:rsid w:val="00283527"/>
    <w:rsid w:val="00290F74"/>
    <w:rsid w:val="002910A4"/>
    <w:rsid w:val="002912DC"/>
    <w:rsid w:val="0029360C"/>
    <w:rsid w:val="0029402D"/>
    <w:rsid w:val="002956A7"/>
    <w:rsid w:val="00295FC4"/>
    <w:rsid w:val="002977EA"/>
    <w:rsid w:val="002A1174"/>
    <w:rsid w:val="002A2856"/>
    <w:rsid w:val="002A2C39"/>
    <w:rsid w:val="002A301D"/>
    <w:rsid w:val="002A3B1A"/>
    <w:rsid w:val="002A5640"/>
    <w:rsid w:val="002A785F"/>
    <w:rsid w:val="002B04A1"/>
    <w:rsid w:val="002B0E07"/>
    <w:rsid w:val="002B0F0A"/>
    <w:rsid w:val="002B4C37"/>
    <w:rsid w:val="002B5041"/>
    <w:rsid w:val="002B5104"/>
    <w:rsid w:val="002C0882"/>
    <w:rsid w:val="002C28F7"/>
    <w:rsid w:val="002C345A"/>
    <w:rsid w:val="002C3DC0"/>
    <w:rsid w:val="002C4083"/>
    <w:rsid w:val="002C4845"/>
    <w:rsid w:val="002C5932"/>
    <w:rsid w:val="002C62C2"/>
    <w:rsid w:val="002C6CC4"/>
    <w:rsid w:val="002C78D1"/>
    <w:rsid w:val="002C7D07"/>
    <w:rsid w:val="002D0185"/>
    <w:rsid w:val="002D0BA0"/>
    <w:rsid w:val="002D12EC"/>
    <w:rsid w:val="002D326E"/>
    <w:rsid w:val="002D5960"/>
    <w:rsid w:val="002D59C5"/>
    <w:rsid w:val="002D750C"/>
    <w:rsid w:val="002D775C"/>
    <w:rsid w:val="002E2507"/>
    <w:rsid w:val="002E2B82"/>
    <w:rsid w:val="002E487A"/>
    <w:rsid w:val="002E65D5"/>
    <w:rsid w:val="002E6775"/>
    <w:rsid w:val="002E745A"/>
    <w:rsid w:val="002F3341"/>
    <w:rsid w:val="002F34EB"/>
    <w:rsid w:val="002F4A9C"/>
    <w:rsid w:val="002F68D3"/>
    <w:rsid w:val="002F6970"/>
    <w:rsid w:val="002F71F0"/>
    <w:rsid w:val="002F79BD"/>
    <w:rsid w:val="002F7CE9"/>
    <w:rsid w:val="00300390"/>
    <w:rsid w:val="003035B6"/>
    <w:rsid w:val="00303D52"/>
    <w:rsid w:val="00306A81"/>
    <w:rsid w:val="00307BB5"/>
    <w:rsid w:val="00310A5A"/>
    <w:rsid w:val="00311453"/>
    <w:rsid w:val="003117DF"/>
    <w:rsid w:val="003139D7"/>
    <w:rsid w:val="00313C45"/>
    <w:rsid w:val="00313E84"/>
    <w:rsid w:val="003154F9"/>
    <w:rsid w:val="003163DB"/>
    <w:rsid w:val="0032109D"/>
    <w:rsid w:val="003216DA"/>
    <w:rsid w:val="003229F5"/>
    <w:rsid w:val="00325DD4"/>
    <w:rsid w:val="0032606A"/>
    <w:rsid w:val="00326ACD"/>
    <w:rsid w:val="003276B1"/>
    <w:rsid w:val="00327D8E"/>
    <w:rsid w:val="00327F46"/>
    <w:rsid w:val="0033227D"/>
    <w:rsid w:val="0033683D"/>
    <w:rsid w:val="00336F62"/>
    <w:rsid w:val="00344E85"/>
    <w:rsid w:val="003468F1"/>
    <w:rsid w:val="00346D85"/>
    <w:rsid w:val="00352DE1"/>
    <w:rsid w:val="00354397"/>
    <w:rsid w:val="00354A36"/>
    <w:rsid w:val="00355CE4"/>
    <w:rsid w:val="003607AE"/>
    <w:rsid w:val="00363358"/>
    <w:rsid w:val="003660C1"/>
    <w:rsid w:val="0036618E"/>
    <w:rsid w:val="003709A2"/>
    <w:rsid w:val="00371145"/>
    <w:rsid w:val="00371150"/>
    <w:rsid w:val="00373ACB"/>
    <w:rsid w:val="00374124"/>
    <w:rsid w:val="003743A4"/>
    <w:rsid w:val="003757C4"/>
    <w:rsid w:val="00380F94"/>
    <w:rsid w:val="00382D96"/>
    <w:rsid w:val="003865F7"/>
    <w:rsid w:val="00386C47"/>
    <w:rsid w:val="00390671"/>
    <w:rsid w:val="00390F6F"/>
    <w:rsid w:val="0039138C"/>
    <w:rsid w:val="003913BC"/>
    <w:rsid w:val="0039330D"/>
    <w:rsid w:val="00394EF9"/>
    <w:rsid w:val="0039592D"/>
    <w:rsid w:val="0039635F"/>
    <w:rsid w:val="00396E4D"/>
    <w:rsid w:val="00397EBA"/>
    <w:rsid w:val="003A0E9F"/>
    <w:rsid w:val="003A4340"/>
    <w:rsid w:val="003A5799"/>
    <w:rsid w:val="003A5F44"/>
    <w:rsid w:val="003A609B"/>
    <w:rsid w:val="003A6F81"/>
    <w:rsid w:val="003A7E23"/>
    <w:rsid w:val="003A7EEB"/>
    <w:rsid w:val="003B11B4"/>
    <w:rsid w:val="003B25E5"/>
    <w:rsid w:val="003B4681"/>
    <w:rsid w:val="003B4719"/>
    <w:rsid w:val="003B666D"/>
    <w:rsid w:val="003B713F"/>
    <w:rsid w:val="003B744C"/>
    <w:rsid w:val="003C036F"/>
    <w:rsid w:val="003C2448"/>
    <w:rsid w:val="003C2F90"/>
    <w:rsid w:val="003C3F6C"/>
    <w:rsid w:val="003C53A8"/>
    <w:rsid w:val="003C727C"/>
    <w:rsid w:val="003D0DEB"/>
    <w:rsid w:val="003D27FC"/>
    <w:rsid w:val="003D30D9"/>
    <w:rsid w:val="003D3FAA"/>
    <w:rsid w:val="003D4E28"/>
    <w:rsid w:val="003D53F0"/>
    <w:rsid w:val="003D5A31"/>
    <w:rsid w:val="003D6728"/>
    <w:rsid w:val="003D681A"/>
    <w:rsid w:val="003E1160"/>
    <w:rsid w:val="003E24AB"/>
    <w:rsid w:val="003E319E"/>
    <w:rsid w:val="003E5CB8"/>
    <w:rsid w:val="003E744B"/>
    <w:rsid w:val="003F114B"/>
    <w:rsid w:val="003F2174"/>
    <w:rsid w:val="003F4D1C"/>
    <w:rsid w:val="003F59D3"/>
    <w:rsid w:val="003F71D2"/>
    <w:rsid w:val="003F7F0A"/>
    <w:rsid w:val="004004A8"/>
    <w:rsid w:val="004065AD"/>
    <w:rsid w:val="00406877"/>
    <w:rsid w:val="0041465A"/>
    <w:rsid w:val="00416660"/>
    <w:rsid w:val="00416EC3"/>
    <w:rsid w:val="00417F6B"/>
    <w:rsid w:val="0042056F"/>
    <w:rsid w:val="00420FA5"/>
    <w:rsid w:val="00423DC7"/>
    <w:rsid w:val="004260F7"/>
    <w:rsid w:val="00433392"/>
    <w:rsid w:val="00433FF0"/>
    <w:rsid w:val="0043422C"/>
    <w:rsid w:val="00434500"/>
    <w:rsid w:val="00437154"/>
    <w:rsid w:val="0044004D"/>
    <w:rsid w:val="00442F9C"/>
    <w:rsid w:val="00445426"/>
    <w:rsid w:val="00445EC1"/>
    <w:rsid w:val="00451DED"/>
    <w:rsid w:val="00452D95"/>
    <w:rsid w:val="00453024"/>
    <w:rsid w:val="00454CAE"/>
    <w:rsid w:val="004552CA"/>
    <w:rsid w:val="00455421"/>
    <w:rsid w:val="0046014D"/>
    <w:rsid w:val="00463C49"/>
    <w:rsid w:val="00463D6C"/>
    <w:rsid w:val="00465A7B"/>
    <w:rsid w:val="004712DE"/>
    <w:rsid w:val="004717F9"/>
    <w:rsid w:val="00471895"/>
    <w:rsid w:val="004719A7"/>
    <w:rsid w:val="00474297"/>
    <w:rsid w:val="00474622"/>
    <w:rsid w:val="004748BA"/>
    <w:rsid w:val="0047733B"/>
    <w:rsid w:val="004820E3"/>
    <w:rsid w:val="00484342"/>
    <w:rsid w:val="00485B5D"/>
    <w:rsid w:val="004870F7"/>
    <w:rsid w:val="00493B2E"/>
    <w:rsid w:val="00493C74"/>
    <w:rsid w:val="0049434F"/>
    <w:rsid w:val="004950BA"/>
    <w:rsid w:val="00496CF4"/>
    <w:rsid w:val="004A18AA"/>
    <w:rsid w:val="004A3255"/>
    <w:rsid w:val="004A5EF5"/>
    <w:rsid w:val="004A6EC2"/>
    <w:rsid w:val="004A7097"/>
    <w:rsid w:val="004B0E99"/>
    <w:rsid w:val="004B0E9D"/>
    <w:rsid w:val="004B37C6"/>
    <w:rsid w:val="004B3FDA"/>
    <w:rsid w:val="004B565B"/>
    <w:rsid w:val="004B6585"/>
    <w:rsid w:val="004B6CD2"/>
    <w:rsid w:val="004B7041"/>
    <w:rsid w:val="004C2199"/>
    <w:rsid w:val="004C516D"/>
    <w:rsid w:val="004C52B7"/>
    <w:rsid w:val="004C6AE5"/>
    <w:rsid w:val="004C7695"/>
    <w:rsid w:val="004C7F18"/>
    <w:rsid w:val="004D0106"/>
    <w:rsid w:val="004D0328"/>
    <w:rsid w:val="004D0743"/>
    <w:rsid w:val="004D0B05"/>
    <w:rsid w:val="004D1869"/>
    <w:rsid w:val="004D1D35"/>
    <w:rsid w:val="004D278C"/>
    <w:rsid w:val="004D3E76"/>
    <w:rsid w:val="004D6D86"/>
    <w:rsid w:val="004E0DA7"/>
    <w:rsid w:val="004E2241"/>
    <w:rsid w:val="004E4715"/>
    <w:rsid w:val="004E5031"/>
    <w:rsid w:val="004E574A"/>
    <w:rsid w:val="004E650C"/>
    <w:rsid w:val="004E747A"/>
    <w:rsid w:val="004F1C2B"/>
    <w:rsid w:val="004F2804"/>
    <w:rsid w:val="004F4613"/>
    <w:rsid w:val="004F488F"/>
    <w:rsid w:val="004F49FF"/>
    <w:rsid w:val="004F5EC4"/>
    <w:rsid w:val="004F7F5C"/>
    <w:rsid w:val="00501A77"/>
    <w:rsid w:val="00502CB3"/>
    <w:rsid w:val="005030F5"/>
    <w:rsid w:val="005034E7"/>
    <w:rsid w:val="00506DD1"/>
    <w:rsid w:val="00506FCB"/>
    <w:rsid w:val="0051038B"/>
    <w:rsid w:val="005106DB"/>
    <w:rsid w:val="0051085C"/>
    <w:rsid w:val="00515EFD"/>
    <w:rsid w:val="0051669B"/>
    <w:rsid w:val="00516B95"/>
    <w:rsid w:val="005209C1"/>
    <w:rsid w:val="00521A25"/>
    <w:rsid w:val="00522337"/>
    <w:rsid w:val="005230CD"/>
    <w:rsid w:val="00524BE3"/>
    <w:rsid w:val="00524FF3"/>
    <w:rsid w:val="005252A0"/>
    <w:rsid w:val="0052560E"/>
    <w:rsid w:val="0052584A"/>
    <w:rsid w:val="00525AFA"/>
    <w:rsid w:val="00527399"/>
    <w:rsid w:val="005276D8"/>
    <w:rsid w:val="00531CFB"/>
    <w:rsid w:val="005326C5"/>
    <w:rsid w:val="0053391C"/>
    <w:rsid w:val="00534BFB"/>
    <w:rsid w:val="00534DE5"/>
    <w:rsid w:val="00536997"/>
    <w:rsid w:val="00541B3D"/>
    <w:rsid w:val="00541E48"/>
    <w:rsid w:val="0054440F"/>
    <w:rsid w:val="0054541A"/>
    <w:rsid w:val="00545D2E"/>
    <w:rsid w:val="00545E26"/>
    <w:rsid w:val="00546979"/>
    <w:rsid w:val="00547C15"/>
    <w:rsid w:val="0055050C"/>
    <w:rsid w:val="00550879"/>
    <w:rsid w:val="005519DC"/>
    <w:rsid w:val="00551C67"/>
    <w:rsid w:val="005544FF"/>
    <w:rsid w:val="005554A2"/>
    <w:rsid w:val="0055569C"/>
    <w:rsid w:val="005563BF"/>
    <w:rsid w:val="00557892"/>
    <w:rsid w:val="005600E5"/>
    <w:rsid w:val="0056047C"/>
    <w:rsid w:val="005609D5"/>
    <w:rsid w:val="00561194"/>
    <w:rsid w:val="00561385"/>
    <w:rsid w:val="0056275E"/>
    <w:rsid w:val="00562A5B"/>
    <w:rsid w:val="0056349B"/>
    <w:rsid w:val="00563AD9"/>
    <w:rsid w:val="00565B09"/>
    <w:rsid w:val="00567EB0"/>
    <w:rsid w:val="00570AE9"/>
    <w:rsid w:val="00573C41"/>
    <w:rsid w:val="00573DB7"/>
    <w:rsid w:val="00573DF1"/>
    <w:rsid w:val="00573E75"/>
    <w:rsid w:val="00574EEF"/>
    <w:rsid w:val="00580069"/>
    <w:rsid w:val="005802FB"/>
    <w:rsid w:val="00582B5F"/>
    <w:rsid w:val="005907EA"/>
    <w:rsid w:val="0059083B"/>
    <w:rsid w:val="00591123"/>
    <w:rsid w:val="00591549"/>
    <w:rsid w:val="00594645"/>
    <w:rsid w:val="0059527E"/>
    <w:rsid w:val="00595373"/>
    <w:rsid w:val="005A08D7"/>
    <w:rsid w:val="005A20B2"/>
    <w:rsid w:val="005A27C9"/>
    <w:rsid w:val="005A2E5A"/>
    <w:rsid w:val="005A3926"/>
    <w:rsid w:val="005A3D62"/>
    <w:rsid w:val="005A447B"/>
    <w:rsid w:val="005A4501"/>
    <w:rsid w:val="005A5105"/>
    <w:rsid w:val="005A65C8"/>
    <w:rsid w:val="005B01AA"/>
    <w:rsid w:val="005B4427"/>
    <w:rsid w:val="005B603D"/>
    <w:rsid w:val="005C04B2"/>
    <w:rsid w:val="005C186D"/>
    <w:rsid w:val="005C2039"/>
    <w:rsid w:val="005C27E4"/>
    <w:rsid w:val="005C54FF"/>
    <w:rsid w:val="005C6C59"/>
    <w:rsid w:val="005C7027"/>
    <w:rsid w:val="005D25A9"/>
    <w:rsid w:val="005D564B"/>
    <w:rsid w:val="005D7527"/>
    <w:rsid w:val="005E0115"/>
    <w:rsid w:val="005E0503"/>
    <w:rsid w:val="005E1875"/>
    <w:rsid w:val="005E30CE"/>
    <w:rsid w:val="005E3A62"/>
    <w:rsid w:val="005E3AB8"/>
    <w:rsid w:val="005E495F"/>
    <w:rsid w:val="005E498D"/>
    <w:rsid w:val="005E5BA7"/>
    <w:rsid w:val="005E695A"/>
    <w:rsid w:val="005F261B"/>
    <w:rsid w:val="005F3927"/>
    <w:rsid w:val="005F5368"/>
    <w:rsid w:val="005F5A31"/>
    <w:rsid w:val="005F71B6"/>
    <w:rsid w:val="005F7A2C"/>
    <w:rsid w:val="006001B0"/>
    <w:rsid w:val="00602C39"/>
    <w:rsid w:val="00603CB1"/>
    <w:rsid w:val="00605190"/>
    <w:rsid w:val="0060531B"/>
    <w:rsid w:val="00605AFD"/>
    <w:rsid w:val="00606B1D"/>
    <w:rsid w:val="00607AFF"/>
    <w:rsid w:val="00607FD3"/>
    <w:rsid w:val="006100FE"/>
    <w:rsid w:val="0061073A"/>
    <w:rsid w:val="00610D81"/>
    <w:rsid w:val="00610EDA"/>
    <w:rsid w:val="00610F50"/>
    <w:rsid w:val="006120B5"/>
    <w:rsid w:val="0061263B"/>
    <w:rsid w:val="0061380D"/>
    <w:rsid w:val="0061487F"/>
    <w:rsid w:val="00614CC2"/>
    <w:rsid w:val="0061648C"/>
    <w:rsid w:val="00616889"/>
    <w:rsid w:val="0061696F"/>
    <w:rsid w:val="00621407"/>
    <w:rsid w:val="00623BB9"/>
    <w:rsid w:val="00625265"/>
    <w:rsid w:val="00627052"/>
    <w:rsid w:val="00630573"/>
    <w:rsid w:val="00631D63"/>
    <w:rsid w:val="00632FFE"/>
    <w:rsid w:val="00635B23"/>
    <w:rsid w:val="00636179"/>
    <w:rsid w:val="00637A8D"/>
    <w:rsid w:val="00642826"/>
    <w:rsid w:val="0064291E"/>
    <w:rsid w:val="006437BC"/>
    <w:rsid w:val="00643F0A"/>
    <w:rsid w:val="0064487B"/>
    <w:rsid w:val="00644DA1"/>
    <w:rsid w:val="00645817"/>
    <w:rsid w:val="00646AFF"/>
    <w:rsid w:val="00646BBF"/>
    <w:rsid w:val="00650576"/>
    <w:rsid w:val="006530E2"/>
    <w:rsid w:val="00655784"/>
    <w:rsid w:val="00656CA4"/>
    <w:rsid w:val="00660070"/>
    <w:rsid w:val="006617F7"/>
    <w:rsid w:val="00662EC0"/>
    <w:rsid w:val="006641A7"/>
    <w:rsid w:val="0066427E"/>
    <w:rsid w:val="00665C7F"/>
    <w:rsid w:val="006672FA"/>
    <w:rsid w:val="0067124D"/>
    <w:rsid w:val="0067769A"/>
    <w:rsid w:val="006809EB"/>
    <w:rsid w:val="0068281C"/>
    <w:rsid w:val="00682FBE"/>
    <w:rsid w:val="00683167"/>
    <w:rsid w:val="0068329A"/>
    <w:rsid w:val="00683820"/>
    <w:rsid w:val="00683AEA"/>
    <w:rsid w:val="006856F5"/>
    <w:rsid w:val="006859F2"/>
    <w:rsid w:val="00685B7E"/>
    <w:rsid w:val="00690317"/>
    <w:rsid w:val="006916E0"/>
    <w:rsid w:val="006923ED"/>
    <w:rsid w:val="006933B9"/>
    <w:rsid w:val="00693E44"/>
    <w:rsid w:val="006943DF"/>
    <w:rsid w:val="006950A4"/>
    <w:rsid w:val="00695AF3"/>
    <w:rsid w:val="006A0877"/>
    <w:rsid w:val="006A2091"/>
    <w:rsid w:val="006A249D"/>
    <w:rsid w:val="006A2D0D"/>
    <w:rsid w:val="006B0901"/>
    <w:rsid w:val="006B133C"/>
    <w:rsid w:val="006B1BC4"/>
    <w:rsid w:val="006B3E21"/>
    <w:rsid w:val="006B40F1"/>
    <w:rsid w:val="006B4A0A"/>
    <w:rsid w:val="006B52B6"/>
    <w:rsid w:val="006B57BD"/>
    <w:rsid w:val="006C1643"/>
    <w:rsid w:val="006C17E3"/>
    <w:rsid w:val="006C602A"/>
    <w:rsid w:val="006C6A1A"/>
    <w:rsid w:val="006C6E9B"/>
    <w:rsid w:val="006C716E"/>
    <w:rsid w:val="006D0044"/>
    <w:rsid w:val="006D1C66"/>
    <w:rsid w:val="006D2D70"/>
    <w:rsid w:val="006D7369"/>
    <w:rsid w:val="006D7962"/>
    <w:rsid w:val="006E0181"/>
    <w:rsid w:val="006E065F"/>
    <w:rsid w:val="006E06C4"/>
    <w:rsid w:val="006E41BE"/>
    <w:rsid w:val="006E637C"/>
    <w:rsid w:val="006F1A4C"/>
    <w:rsid w:val="006F34B6"/>
    <w:rsid w:val="006F5AC1"/>
    <w:rsid w:val="006F616B"/>
    <w:rsid w:val="006F617F"/>
    <w:rsid w:val="006F6C2F"/>
    <w:rsid w:val="006F6C3E"/>
    <w:rsid w:val="006F71C7"/>
    <w:rsid w:val="00700950"/>
    <w:rsid w:val="007021F4"/>
    <w:rsid w:val="00702321"/>
    <w:rsid w:val="007054D1"/>
    <w:rsid w:val="00705F8F"/>
    <w:rsid w:val="007063B4"/>
    <w:rsid w:val="00707874"/>
    <w:rsid w:val="00707D55"/>
    <w:rsid w:val="00713D22"/>
    <w:rsid w:val="0071403C"/>
    <w:rsid w:val="007140FF"/>
    <w:rsid w:val="007146CA"/>
    <w:rsid w:val="00715425"/>
    <w:rsid w:val="00715875"/>
    <w:rsid w:val="00721D2E"/>
    <w:rsid w:val="00721F9D"/>
    <w:rsid w:val="00722314"/>
    <w:rsid w:val="007236C2"/>
    <w:rsid w:val="00727703"/>
    <w:rsid w:val="007309F2"/>
    <w:rsid w:val="0073173E"/>
    <w:rsid w:val="00732578"/>
    <w:rsid w:val="007326BB"/>
    <w:rsid w:val="00734E2D"/>
    <w:rsid w:val="0073779D"/>
    <w:rsid w:val="00741673"/>
    <w:rsid w:val="00741E37"/>
    <w:rsid w:val="00742FD3"/>
    <w:rsid w:val="007431D9"/>
    <w:rsid w:val="00743C64"/>
    <w:rsid w:val="00744E72"/>
    <w:rsid w:val="00747AD2"/>
    <w:rsid w:val="007500D8"/>
    <w:rsid w:val="00752956"/>
    <w:rsid w:val="00752F8E"/>
    <w:rsid w:val="00752FEE"/>
    <w:rsid w:val="00753736"/>
    <w:rsid w:val="007551AD"/>
    <w:rsid w:val="00756F7F"/>
    <w:rsid w:val="0075782D"/>
    <w:rsid w:val="00762EA5"/>
    <w:rsid w:val="007656D7"/>
    <w:rsid w:val="0076605F"/>
    <w:rsid w:val="00766724"/>
    <w:rsid w:val="007667F7"/>
    <w:rsid w:val="00767E12"/>
    <w:rsid w:val="00767EBF"/>
    <w:rsid w:val="00772A3D"/>
    <w:rsid w:val="00772CC7"/>
    <w:rsid w:val="0077361B"/>
    <w:rsid w:val="00774152"/>
    <w:rsid w:val="0077595B"/>
    <w:rsid w:val="007770BE"/>
    <w:rsid w:val="00780909"/>
    <w:rsid w:val="00782234"/>
    <w:rsid w:val="00783380"/>
    <w:rsid w:val="007842CB"/>
    <w:rsid w:val="00784F31"/>
    <w:rsid w:val="007866D1"/>
    <w:rsid w:val="00786AE1"/>
    <w:rsid w:val="007901DE"/>
    <w:rsid w:val="00790F39"/>
    <w:rsid w:val="00791ABC"/>
    <w:rsid w:val="00792F1D"/>
    <w:rsid w:val="00793C26"/>
    <w:rsid w:val="007950A6"/>
    <w:rsid w:val="00795EE3"/>
    <w:rsid w:val="00797AE2"/>
    <w:rsid w:val="007A0994"/>
    <w:rsid w:val="007A1033"/>
    <w:rsid w:val="007A1074"/>
    <w:rsid w:val="007A2D6A"/>
    <w:rsid w:val="007A3AC8"/>
    <w:rsid w:val="007A4881"/>
    <w:rsid w:val="007A4DCF"/>
    <w:rsid w:val="007A5E21"/>
    <w:rsid w:val="007A60BB"/>
    <w:rsid w:val="007A6D6B"/>
    <w:rsid w:val="007B0BC2"/>
    <w:rsid w:val="007B4CC6"/>
    <w:rsid w:val="007B4F6C"/>
    <w:rsid w:val="007B4FE7"/>
    <w:rsid w:val="007C4DC1"/>
    <w:rsid w:val="007C659D"/>
    <w:rsid w:val="007D368A"/>
    <w:rsid w:val="007D5A90"/>
    <w:rsid w:val="007D6E5F"/>
    <w:rsid w:val="007E08A0"/>
    <w:rsid w:val="007E10A2"/>
    <w:rsid w:val="007E16A5"/>
    <w:rsid w:val="007E2C41"/>
    <w:rsid w:val="007E3888"/>
    <w:rsid w:val="007E4709"/>
    <w:rsid w:val="007E5AE3"/>
    <w:rsid w:val="007E618D"/>
    <w:rsid w:val="007E704A"/>
    <w:rsid w:val="007E788B"/>
    <w:rsid w:val="007E7F10"/>
    <w:rsid w:val="007F0599"/>
    <w:rsid w:val="007F0EF0"/>
    <w:rsid w:val="007F1207"/>
    <w:rsid w:val="007F2F54"/>
    <w:rsid w:val="007F4B88"/>
    <w:rsid w:val="007F6C84"/>
    <w:rsid w:val="00800C51"/>
    <w:rsid w:val="00804037"/>
    <w:rsid w:val="00805E3B"/>
    <w:rsid w:val="00806670"/>
    <w:rsid w:val="008067E0"/>
    <w:rsid w:val="00810047"/>
    <w:rsid w:val="008127A1"/>
    <w:rsid w:val="00813F14"/>
    <w:rsid w:val="0081426E"/>
    <w:rsid w:val="00814D3B"/>
    <w:rsid w:val="0081603D"/>
    <w:rsid w:val="00817DC7"/>
    <w:rsid w:val="008216DC"/>
    <w:rsid w:val="00821ACA"/>
    <w:rsid w:val="00821AFB"/>
    <w:rsid w:val="00821F8E"/>
    <w:rsid w:val="00822CF0"/>
    <w:rsid w:val="00824416"/>
    <w:rsid w:val="008261E6"/>
    <w:rsid w:val="0082630C"/>
    <w:rsid w:val="00827E7B"/>
    <w:rsid w:val="008309C9"/>
    <w:rsid w:val="008311E8"/>
    <w:rsid w:val="0083249B"/>
    <w:rsid w:val="00832EB8"/>
    <w:rsid w:val="0083307E"/>
    <w:rsid w:val="008349DB"/>
    <w:rsid w:val="00834A99"/>
    <w:rsid w:val="00835177"/>
    <w:rsid w:val="008359B6"/>
    <w:rsid w:val="008403AF"/>
    <w:rsid w:val="00840706"/>
    <w:rsid w:val="008416A3"/>
    <w:rsid w:val="00841CD4"/>
    <w:rsid w:val="00842197"/>
    <w:rsid w:val="00842551"/>
    <w:rsid w:val="00842EAB"/>
    <w:rsid w:val="00843935"/>
    <w:rsid w:val="00844F8A"/>
    <w:rsid w:val="00851328"/>
    <w:rsid w:val="008528AD"/>
    <w:rsid w:val="00852DB4"/>
    <w:rsid w:val="00855BCC"/>
    <w:rsid w:val="00857300"/>
    <w:rsid w:val="0086090E"/>
    <w:rsid w:val="00860BA1"/>
    <w:rsid w:val="00861249"/>
    <w:rsid w:val="00861BB0"/>
    <w:rsid w:val="00862F69"/>
    <w:rsid w:val="0086417C"/>
    <w:rsid w:val="00865020"/>
    <w:rsid w:val="008658B0"/>
    <w:rsid w:val="00866287"/>
    <w:rsid w:val="008675D6"/>
    <w:rsid w:val="0086770F"/>
    <w:rsid w:val="008710C1"/>
    <w:rsid w:val="0087199E"/>
    <w:rsid w:val="0087336C"/>
    <w:rsid w:val="00874446"/>
    <w:rsid w:val="00874513"/>
    <w:rsid w:val="00874860"/>
    <w:rsid w:val="00874B4A"/>
    <w:rsid w:val="0087659A"/>
    <w:rsid w:val="00877286"/>
    <w:rsid w:val="0087789D"/>
    <w:rsid w:val="0087790D"/>
    <w:rsid w:val="00877948"/>
    <w:rsid w:val="00881F4D"/>
    <w:rsid w:val="00882B19"/>
    <w:rsid w:val="00885550"/>
    <w:rsid w:val="0088592C"/>
    <w:rsid w:val="00887ECD"/>
    <w:rsid w:val="00890D20"/>
    <w:rsid w:val="00891906"/>
    <w:rsid w:val="00891FE3"/>
    <w:rsid w:val="008923AA"/>
    <w:rsid w:val="00893E60"/>
    <w:rsid w:val="00894D2B"/>
    <w:rsid w:val="00895DDC"/>
    <w:rsid w:val="008A06D6"/>
    <w:rsid w:val="008A43A0"/>
    <w:rsid w:val="008A45ED"/>
    <w:rsid w:val="008A49A6"/>
    <w:rsid w:val="008B04FE"/>
    <w:rsid w:val="008B35D3"/>
    <w:rsid w:val="008B386A"/>
    <w:rsid w:val="008B6E4C"/>
    <w:rsid w:val="008B7ADD"/>
    <w:rsid w:val="008C2437"/>
    <w:rsid w:val="008C27A3"/>
    <w:rsid w:val="008C2B6A"/>
    <w:rsid w:val="008C7676"/>
    <w:rsid w:val="008C78DA"/>
    <w:rsid w:val="008C7F39"/>
    <w:rsid w:val="008D07F7"/>
    <w:rsid w:val="008D0D65"/>
    <w:rsid w:val="008D2689"/>
    <w:rsid w:val="008D2DF3"/>
    <w:rsid w:val="008D34AC"/>
    <w:rsid w:val="008D3FDB"/>
    <w:rsid w:val="008D6317"/>
    <w:rsid w:val="008E11A4"/>
    <w:rsid w:val="008E592F"/>
    <w:rsid w:val="008E7A58"/>
    <w:rsid w:val="008F6F03"/>
    <w:rsid w:val="008F76EE"/>
    <w:rsid w:val="009019A8"/>
    <w:rsid w:val="00903410"/>
    <w:rsid w:val="009037A9"/>
    <w:rsid w:val="00904857"/>
    <w:rsid w:val="00905EB6"/>
    <w:rsid w:val="009060C9"/>
    <w:rsid w:val="0090717B"/>
    <w:rsid w:val="00911608"/>
    <w:rsid w:val="009122E2"/>
    <w:rsid w:val="00913C73"/>
    <w:rsid w:val="00914396"/>
    <w:rsid w:val="00914CB4"/>
    <w:rsid w:val="00915CF3"/>
    <w:rsid w:val="00916440"/>
    <w:rsid w:val="00920A0E"/>
    <w:rsid w:val="00920D9A"/>
    <w:rsid w:val="00922BD2"/>
    <w:rsid w:val="00922E0F"/>
    <w:rsid w:val="009235DD"/>
    <w:rsid w:val="0092669C"/>
    <w:rsid w:val="009274AE"/>
    <w:rsid w:val="009275ED"/>
    <w:rsid w:val="00927B1B"/>
    <w:rsid w:val="00927C8B"/>
    <w:rsid w:val="0093042C"/>
    <w:rsid w:val="00930CDC"/>
    <w:rsid w:val="00933164"/>
    <w:rsid w:val="00933297"/>
    <w:rsid w:val="00934491"/>
    <w:rsid w:val="009347E7"/>
    <w:rsid w:val="00935D8F"/>
    <w:rsid w:val="00940D26"/>
    <w:rsid w:val="00942674"/>
    <w:rsid w:val="00943181"/>
    <w:rsid w:val="0094632A"/>
    <w:rsid w:val="00947156"/>
    <w:rsid w:val="0094743B"/>
    <w:rsid w:val="00947DC5"/>
    <w:rsid w:val="00951222"/>
    <w:rsid w:val="00954592"/>
    <w:rsid w:val="00956881"/>
    <w:rsid w:val="00957C5B"/>
    <w:rsid w:val="009623B0"/>
    <w:rsid w:val="0096358B"/>
    <w:rsid w:val="00963F7C"/>
    <w:rsid w:val="00967FC4"/>
    <w:rsid w:val="009706C8"/>
    <w:rsid w:val="00970BA7"/>
    <w:rsid w:val="009721CB"/>
    <w:rsid w:val="009725A6"/>
    <w:rsid w:val="009731DE"/>
    <w:rsid w:val="00973380"/>
    <w:rsid w:val="009741CA"/>
    <w:rsid w:val="0097498B"/>
    <w:rsid w:val="00974E59"/>
    <w:rsid w:val="00975E3D"/>
    <w:rsid w:val="00977590"/>
    <w:rsid w:val="0098032E"/>
    <w:rsid w:val="009804DC"/>
    <w:rsid w:val="00981A5E"/>
    <w:rsid w:val="00981D8C"/>
    <w:rsid w:val="00983B72"/>
    <w:rsid w:val="00983C4F"/>
    <w:rsid w:val="0098483D"/>
    <w:rsid w:val="00984958"/>
    <w:rsid w:val="00984B72"/>
    <w:rsid w:val="009858FE"/>
    <w:rsid w:val="00986013"/>
    <w:rsid w:val="00986C1A"/>
    <w:rsid w:val="00987A31"/>
    <w:rsid w:val="00991251"/>
    <w:rsid w:val="009924B0"/>
    <w:rsid w:val="00994EC5"/>
    <w:rsid w:val="009977F3"/>
    <w:rsid w:val="009A0911"/>
    <w:rsid w:val="009A11A3"/>
    <w:rsid w:val="009A4DE9"/>
    <w:rsid w:val="009A50AF"/>
    <w:rsid w:val="009A6171"/>
    <w:rsid w:val="009A6C5B"/>
    <w:rsid w:val="009A7F90"/>
    <w:rsid w:val="009B080F"/>
    <w:rsid w:val="009B1816"/>
    <w:rsid w:val="009B269E"/>
    <w:rsid w:val="009B39BD"/>
    <w:rsid w:val="009B4610"/>
    <w:rsid w:val="009B65A6"/>
    <w:rsid w:val="009B7575"/>
    <w:rsid w:val="009C14C1"/>
    <w:rsid w:val="009C2385"/>
    <w:rsid w:val="009C2A4B"/>
    <w:rsid w:val="009C4410"/>
    <w:rsid w:val="009C55A7"/>
    <w:rsid w:val="009C5CCD"/>
    <w:rsid w:val="009C5FF7"/>
    <w:rsid w:val="009C6091"/>
    <w:rsid w:val="009C66E4"/>
    <w:rsid w:val="009C6923"/>
    <w:rsid w:val="009C70C5"/>
    <w:rsid w:val="009C7188"/>
    <w:rsid w:val="009D1C3A"/>
    <w:rsid w:val="009D2144"/>
    <w:rsid w:val="009D297B"/>
    <w:rsid w:val="009D51F8"/>
    <w:rsid w:val="009D5550"/>
    <w:rsid w:val="009D604B"/>
    <w:rsid w:val="009D69C8"/>
    <w:rsid w:val="009D79FA"/>
    <w:rsid w:val="009D7C04"/>
    <w:rsid w:val="009E28E1"/>
    <w:rsid w:val="009E36A1"/>
    <w:rsid w:val="009E4669"/>
    <w:rsid w:val="009E482C"/>
    <w:rsid w:val="009E6339"/>
    <w:rsid w:val="009F0123"/>
    <w:rsid w:val="009F0AE4"/>
    <w:rsid w:val="009F3F94"/>
    <w:rsid w:val="009F4189"/>
    <w:rsid w:val="009F4717"/>
    <w:rsid w:val="009F52F8"/>
    <w:rsid w:val="009F60D0"/>
    <w:rsid w:val="009F721F"/>
    <w:rsid w:val="009F7A03"/>
    <w:rsid w:val="00A04429"/>
    <w:rsid w:val="00A05E7D"/>
    <w:rsid w:val="00A13297"/>
    <w:rsid w:val="00A14BA2"/>
    <w:rsid w:val="00A15C9B"/>
    <w:rsid w:val="00A15EEE"/>
    <w:rsid w:val="00A16793"/>
    <w:rsid w:val="00A20067"/>
    <w:rsid w:val="00A2071D"/>
    <w:rsid w:val="00A220EC"/>
    <w:rsid w:val="00A22975"/>
    <w:rsid w:val="00A23675"/>
    <w:rsid w:val="00A245AC"/>
    <w:rsid w:val="00A24EE9"/>
    <w:rsid w:val="00A30837"/>
    <w:rsid w:val="00A310DD"/>
    <w:rsid w:val="00A318D4"/>
    <w:rsid w:val="00A31E53"/>
    <w:rsid w:val="00A31F75"/>
    <w:rsid w:val="00A3254A"/>
    <w:rsid w:val="00A33838"/>
    <w:rsid w:val="00A36467"/>
    <w:rsid w:val="00A372E4"/>
    <w:rsid w:val="00A37B87"/>
    <w:rsid w:val="00A37FB8"/>
    <w:rsid w:val="00A40B6B"/>
    <w:rsid w:val="00A41DFE"/>
    <w:rsid w:val="00A4443A"/>
    <w:rsid w:val="00A4447F"/>
    <w:rsid w:val="00A46849"/>
    <w:rsid w:val="00A46FA3"/>
    <w:rsid w:val="00A50402"/>
    <w:rsid w:val="00A50476"/>
    <w:rsid w:val="00A520AA"/>
    <w:rsid w:val="00A521C5"/>
    <w:rsid w:val="00A56BAC"/>
    <w:rsid w:val="00A600C9"/>
    <w:rsid w:val="00A606ED"/>
    <w:rsid w:val="00A62871"/>
    <w:rsid w:val="00A62E8D"/>
    <w:rsid w:val="00A6547C"/>
    <w:rsid w:val="00A656BC"/>
    <w:rsid w:val="00A65834"/>
    <w:rsid w:val="00A66AD2"/>
    <w:rsid w:val="00A67C14"/>
    <w:rsid w:val="00A71C2F"/>
    <w:rsid w:val="00A75365"/>
    <w:rsid w:val="00A80B8B"/>
    <w:rsid w:val="00A847B3"/>
    <w:rsid w:val="00A85FBA"/>
    <w:rsid w:val="00A90374"/>
    <w:rsid w:val="00A903CA"/>
    <w:rsid w:val="00A91697"/>
    <w:rsid w:val="00A93C5E"/>
    <w:rsid w:val="00A972B8"/>
    <w:rsid w:val="00A97419"/>
    <w:rsid w:val="00A976AC"/>
    <w:rsid w:val="00AA0567"/>
    <w:rsid w:val="00AA0EBF"/>
    <w:rsid w:val="00AA125D"/>
    <w:rsid w:val="00AA1D78"/>
    <w:rsid w:val="00AA297E"/>
    <w:rsid w:val="00AA2E77"/>
    <w:rsid w:val="00AA39E2"/>
    <w:rsid w:val="00AA6B7B"/>
    <w:rsid w:val="00AB047B"/>
    <w:rsid w:val="00AB0D8F"/>
    <w:rsid w:val="00AB4185"/>
    <w:rsid w:val="00AB7B70"/>
    <w:rsid w:val="00AC114C"/>
    <w:rsid w:val="00AC16E1"/>
    <w:rsid w:val="00AC1B98"/>
    <w:rsid w:val="00AC24AD"/>
    <w:rsid w:val="00AC3707"/>
    <w:rsid w:val="00AC4F75"/>
    <w:rsid w:val="00AC6493"/>
    <w:rsid w:val="00AC64E7"/>
    <w:rsid w:val="00AD0A1F"/>
    <w:rsid w:val="00AD240A"/>
    <w:rsid w:val="00AD3413"/>
    <w:rsid w:val="00AD5936"/>
    <w:rsid w:val="00AE0D58"/>
    <w:rsid w:val="00AE2A92"/>
    <w:rsid w:val="00AE2DEC"/>
    <w:rsid w:val="00AE3B4D"/>
    <w:rsid w:val="00AE4042"/>
    <w:rsid w:val="00AE57A5"/>
    <w:rsid w:val="00AE6CD8"/>
    <w:rsid w:val="00AE753A"/>
    <w:rsid w:val="00AF07CA"/>
    <w:rsid w:val="00AF0D17"/>
    <w:rsid w:val="00AF1125"/>
    <w:rsid w:val="00AF12F1"/>
    <w:rsid w:val="00AF21EF"/>
    <w:rsid w:val="00AF329C"/>
    <w:rsid w:val="00AF3D90"/>
    <w:rsid w:val="00AF5707"/>
    <w:rsid w:val="00AF5C87"/>
    <w:rsid w:val="00AF5E0B"/>
    <w:rsid w:val="00AF6165"/>
    <w:rsid w:val="00AF6266"/>
    <w:rsid w:val="00AF644B"/>
    <w:rsid w:val="00AF7E20"/>
    <w:rsid w:val="00B001EB"/>
    <w:rsid w:val="00B00EA8"/>
    <w:rsid w:val="00B02803"/>
    <w:rsid w:val="00B044EE"/>
    <w:rsid w:val="00B070B4"/>
    <w:rsid w:val="00B07EFE"/>
    <w:rsid w:val="00B10FDB"/>
    <w:rsid w:val="00B11FF7"/>
    <w:rsid w:val="00B12102"/>
    <w:rsid w:val="00B131A0"/>
    <w:rsid w:val="00B154C7"/>
    <w:rsid w:val="00B20B2A"/>
    <w:rsid w:val="00B20FC7"/>
    <w:rsid w:val="00B24076"/>
    <w:rsid w:val="00B2596D"/>
    <w:rsid w:val="00B26155"/>
    <w:rsid w:val="00B26F7F"/>
    <w:rsid w:val="00B27A97"/>
    <w:rsid w:val="00B31FA0"/>
    <w:rsid w:val="00B333C8"/>
    <w:rsid w:val="00B36645"/>
    <w:rsid w:val="00B37F30"/>
    <w:rsid w:val="00B40958"/>
    <w:rsid w:val="00B41915"/>
    <w:rsid w:val="00B440E1"/>
    <w:rsid w:val="00B44923"/>
    <w:rsid w:val="00B47263"/>
    <w:rsid w:val="00B47F66"/>
    <w:rsid w:val="00B51201"/>
    <w:rsid w:val="00B51324"/>
    <w:rsid w:val="00B52E7E"/>
    <w:rsid w:val="00B562EB"/>
    <w:rsid w:val="00B563BE"/>
    <w:rsid w:val="00B60B70"/>
    <w:rsid w:val="00B60F3E"/>
    <w:rsid w:val="00B641F2"/>
    <w:rsid w:val="00B64969"/>
    <w:rsid w:val="00B64B35"/>
    <w:rsid w:val="00B64B8E"/>
    <w:rsid w:val="00B65197"/>
    <w:rsid w:val="00B6634A"/>
    <w:rsid w:val="00B668D7"/>
    <w:rsid w:val="00B678B6"/>
    <w:rsid w:val="00B678E8"/>
    <w:rsid w:val="00B70F7F"/>
    <w:rsid w:val="00B71479"/>
    <w:rsid w:val="00B73091"/>
    <w:rsid w:val="00B73BFA"/>
    <w:rsid w:val="00B74003"/>
    <w:rsid w:val="00B76638"/>
    <w:rsid w:val="00B7670A"/>
    <w:rsid w:val="00B768CA"/>
    <w:rsid w:val="00B8068A"/>
    <w:rsid w:val="00B81665"/>
    <w:rsid w:val="00B81EA4"/>
    <w:rsid w:val="00B8268E"/>
    <w:rsid w:val="00B82BE2"/>
    <w:rsid w:val="00B8717D"/>
    <w:rsid w:val="00B87E5A"/>
    <w:rsid w:val="00B91AD2"/>
    <w:rsid w:val="00B92A16"/>
    <w:rsid w:val="00B92FFA"/>
    <w:rsid w:val="00B94F21"/>
    <w:rsid w:val="00B97B66"/>
    <w:rsid w:val="00BA0A3C"/>
    <w:rsid w:val="00BA0D3D"/>
    <w:rsid w:val="00BA2BBC"/>
    <w:rsid w:val="00BA3EBC"/>
    <w:rsid w:val="00BA44F6"/>
    <w:rsid w:val="00BA48CD"/>
    <w:rsid w:val="00BB409B"/>
    <w:rsid w:val="00BB4C3A"/>
    <w:rsid w:val="00BB5E89"/>
    <w:rsid w:val="00BB6342"/>
    <w:rsid w:val="00BC0DAE"/>
    <w:rsid w:val="00BC3D9D"/>
    <w:rsid w:val="00BC5E27"/>
    <w:rsid w:val="00BC6953"/>
    <w:rsid w:val="00BC78AE"/>
    <w:rsid w:val="00BC7FF8"/>
    <w:rsid w:val="00BD2612"/>
    <w:rsid w:val="00BD28BE"/>
    <w:rsid w:val="00BD294E"/>
    <w:rsid w:val="00BD2B69"/>
    <w:rsid w:val="00BD38F5"/>
    <w:rsid w:val="00BD55AD"/>
    <w:rsid w:val="00BD65D8"/>
    <w:rsid w:val="00BD6F07"/>
    <w:rsid w:val="00BD6F66"/>
    <w:rsid w:val="00BD758B"/>
    <w:rsid w:val="00BE12AA"/>
    <w:rsid w:val="00BE14AD"/>
    <w:rsid w:val="00BE1513"/>
    <w:rsid w:val="00BE1596"/>
    <w:rsid w:val="00BE390F"/>
    <w:rsid w:val="00BE7329"/>
    <w:rsid w:val="00BF1CA6"/>
    <w:rsid w:val="00BF4ABD"/>
    <w:rsid w:val="00BF4F25"/>
    <w:rsid w:val="00C0116E"/>
    <w:rsid w:val="00C01FD1"/>
    <w:rsid w:val="00C023E7"/>
    <w:rsid w:val="00C024D5"/>
    <w:rsid w:val="00C03B50"/>
    <w:rsid w:val="00C03BEB"/>
    <w:rsid w:val="00C0414B"/>
    <w:rsid w:val="00C04461"/>
    <w:rsid w:val="00C07A4A"/>
    <w:rsid w:val="00C10694"/>
    <w:rsid w:val="00C11DFF"/>
    <w:rsid w:val="00C11E33"/>
    <w:rsid w:val="00C12244"/>
    <w:rsid w:val="00C13903"/>
    <w:rsid w:val="00C14D4C"/>
    <w:rsid w:val="00C14D53"/>
    <w:rsid w:val="00C162F8"/>
    <w:rsid w:val="00C21283"/>
    <w:rsid w:val="00C21D4A"/>
    <w:rsid w:val="00C22749"/>
    <w:rsid w:val="00C2368D"/>
    <w:rsid w:val="00C23F7A"/>
    <w:rsid w:val="00C24306"/>
    <w:rsid w:val="00C2470C"/>
    <w:rsid w:val="00C26E6D"/>
    <w:rsid w:val="00C2783B"/>
    <w:rsid w:val="00C27FAC"/>
    <w:rsid w:val="00C31C0F"/>
    <w:rsid w:val="00C34A49"/>
    <w:rsid w:val="00C35780"/>
    <w:rsid w:val="00C3700B"/>
    <w:rsid w:val="00C40781"/>
    <w:rsid w:val="00C41F7B"/>
    <w:rsid w:val="00C42206"/>
    <w:rsid w:val="00C43498"/>
    <w:rsid w:val="00C434D1"/>
    <w:rsid w:val="00C448B5"/>
    <w:rsid w:val="00C44AC3"/>
    <w:rsid w:val="00C44F53"/>
    <w:rsid w:val="00C44F5E"/>
    <w:rsid w:val="00C50462"/>
    <w:rsid w:val="00C518BE"/>
    <w:rsid w:val="00C53BC6"/>
    <w:rsid w:val="00C56F01"/>
    <w:rsid w:val="00C63713"/>
    <w:rsid w:val="00C63E2E"/>
    <w:rsid w:val="00C65B6E"/>
    <w:rsid w:val="00C6639F"/>
    <w:rsid w:val="00C66CFD"/>
    <w:rsid w:val="00C67A7F"/>
    <w:rsid w:val="00C67C4A"/>
    <w:rsid w:val="00C70167"/>
    <w:rsid w:val="00C703FC"/>
    <w:rsid w:val="00C70557"/>
    <w:rsid w:val="00C7453B"/>
    <w:rsid w:val="00C7540B"/>
    <w:rsid w:val="00C75749"/>
    <w:rsid w:val="00C75883"/>
    <w:rsid w:val="00C7703B"/>
    <w:rsid w:val="00C82DE9"/>
    <w:rsid w:val="00C82F2D"/>
    <w:rsid w:val="00C8503C"/>
    <w:rsid w:val="00C85FC4"/>
    <w:rsid w:val="00C862E6"/>
    <w:rsid w:val="00C865D9"/>
    <w:rsid w:val="00C92610"/>
    <w:rsid w:val="00C935D8"/>
    <w:rsid w:val="00C95426"/>
    <w:rsid w:val="00C95C96"/>
    <w:rsid w:val="00CA46D3"/>
    <w:rsid w:val="00CB0BD7"/>
    <w:rsid w:val="00CB0D6C"/>
    <w:rsid w:val="00CB6950"/>
    <w:rsid w:val="00CC1B0D"/>
    <w:rsid w:val="00CC4F6A"/>
    <w:rsid w:val="00CD157D"/>
    <w:rsid w:val="00CD29BF"/>
    <w:rsid w:val="00CD3973"/>
    <w:rsid w:val="00CD4651"/>
    <w:rsid w:val="00CD4C8A"/>
    <w:rsid w:val="00CD4EA4"/>
    <w:rsid w:val="00CD7C1C"/>
    <w:rsid w:val="00CE2A07"/>
    <w:rsid w:val="00CE3671"/>
    <w:rsid w:val="00CE7F1A"/>
    <w:rsid w:val="00CF1CD9"/>
    <w:rsid w:val="00CF33EE"/>
    <w:rsid w:val="00CF42D1"/>
    <w:rsid w:val="00CF7C22"/>
    <w:rsid w:val="00D0155F"/>
    <w:rsid w:val="00D01B9D"/>
    <w:rsid w:val="00D01C21"/>
    <w:rsid w:val="00D03885"/>
    <w:rsid w:val="00D05422"/>
    <w:rsid w:val="00D1215F"/>
    <w:rsid w:val="00D12CC8"/>
    <w:rsid w:val="00D13688"/>
    <w:rsid w:val="00D13B63"/>
    <w:rsid w:val="00D143AE"/>
    <w:rsid w:val="00D148F2"/>
    <w:rsid w:val="00D16C0D"/>
    <w:rsid w:val="00D20305"/>
    <w:rsid w:val="00D236D6"/>
    <w:rsid w:val="00D24CEF"/>
    <w:rsid w:val="00D24FE9"/>
    <w:rsid w:val="00D315F9"/>
    <w:rsid w:val="00D335AA"/>
    <w:rsid w:val="00D357C5"/>
    <w:rsid w:val="00D37682"/>
    <w:rsid w:val="00D403C5"/>
    <w:rsid w:val="00D42C14"/>
    <w:rsid w:val="00D42F81"/>
    <w:rsid w:val="00D438BC"/>
    <w:rsid w:val="00D46EF8"/>
    <w:rsid w:val="00D50775"/>
    <w:rsid w:val="00D51866"/>
    <w:rsid w:val="00D51BF2"/>
    <w:rsid w:val="00D51F94"/>
    <w:rsid w:val="00D52A1B"/>
    <w:rsid w:val="00D5463B"/>
    <w:rsid w:val="00D5538A"/>
    <w:rsid w:val="00D55F67"/>
    <w:rsid w:val="00D565F2"/>
    <w:rsid w:val="00D57477"/>
    <w:rsid w:val="00D62CA3"/>
    <w:rsid w:val="00D64EF3"/>
    <w:rsid w:val="00D654AF"/>
    <w:rsid w:val="00D6745D"/>
    <w:rsid w:val="00D67F95"/>
    <w:rsid w:val="00D704C4"/>
    <w:rsid w:val="00D7140E"/>
    <w:rsid w:val="00D730D3"/>
    <w:rsid w:val="00D73F44"/>
    <w:rsid w:val="00D74505"/>
    <w:rsid w:val="00D750D8"/>
    <w:rsid w:val="00D7588D"/>
    <w:rsid w:val="00D76AA9"/>
    <w:rsid w:val="00D76D77"/>
    <w:rsid w:val="00D76E6F"/>
    <w:rsid w:val="00D77A55"/>
    <w:rsid w:val="00D817F5"/>
    <w:rsid w:val="00D81AF9"/>
    <w:rsid w:val="00D846C7"/>
    <w:rsid w:val="00D8479C"/>
    <w:rsid w:val="00D858E0"/>
    <w:rsid w:val="00D866FC"/>
    <w:rsid w:val="00D90968"/>
    <w:rsid w:val="00D91830"/>
    <w:rsid w:val="00D92EE6"/>
    <w:rsid w:val="00D932A6"/>
    <w:rsid w:val="00D93E80"/>
    <w:rsid w:val="00D94598"/>
    <w:rsid w:val="00D94B01"/>
    <w:rsid w:val="00D96734"/>
    <w:rsid w:val="00D96B70"/>
    <w:rsid w:val="00D97012"/>
    <w:rsid w:val="00D9709A"/>
    <w:rsid w:val="00DA13D4"/>
    <w:rsid w:val="00DA1524"/>
    <w:rsid w:val="00DA4775"/>
    <w:rsid w:val="00DA4BB3"/>
    <w:rsid w:val="00DA504B"/>
    <w:rsid w:val="00DA6554"/>
    <w:rsid w:val="00DA6F87"/>
    <w:rsid w:val="00DA7062"/>
    <w:rsid w:val="00DA78AD"/>
    <w:rsid w:val="00DA7904"/>
    <w:rsid w:val="00DB1B4D"/>
    <w:rsid w:val="00DB387A"/>
    <w:rsid w:val="00DB4812"/>
    <w:rsid w:val="00DB5AF6"/>
    <w:rsid w:val="00DB5E3C"/>
    <w:rsid w:val="00DB5FB3"/>
    <w:rsid w:val="00DB60C4"/>
    <w:rsid w:val="00DB6FDB"/>
    <w:rsid w:val="00DB7A8C"/>
    <w:rsid w:val="00DB7D17"/>
    <w:rsid w:val="00DC020E"/>
    <w:rsid w:val="00DC0EDE"/>
    <w:rsid w:val="00DC2188"/>
    <w:rsid w:val="00DC2A0D"/>
    <w:rsid w:val="00DC3967"/>
    <w:rsid w:val="00DC445D"/>
    <w:rsid w:val="00DC4A3E"/>
    <w:rsid w:val="00DC4E9C"/>
    <w:rsid w:val="00DC5CE0"/>
    <w:rsid w:val="00DC66E4"/>
    <w:rsid w:val="00DC6992"/>
    <w:rsid w:val="00DC69E9"/>
    <w:rsid w:val="00DC7360"/>
    <w:rsid w:val="00DD2F0C"/>
    <w:rsid w:val="00DD2F32"/>
    <w:rsid w:val="00DD370B"/>
    <w:rsid w:val="00DD3BB2"/>
    <w:rsid w:val="00DD3E3A"/>
    <w:rsid w:val="00DD3E85"/>
    <w:rsid w:val="00DD69B3"/>
    <w:rsid w:val="00DD6A02"/>
    <w:rsid w:val="00DD78D9"/>
    <w:rsid w:val="00DE0ACF"/>
    <w:rsid w:val="00DE2058"/>
    <w:rsid w:val="00DE229A"/>
    <w:rsid w:val="00DE6F2C"/>
    <w:rsid w:val="00DE6F62"/>
    <w:rsid w:val="00DF1BDB"/>
    <w:rsid w:val="00DF1CE5"/>
    <w:rsid w:val="00DF296F"/>
    <w:rsid w:val="00DF34B0"/>
    <w:rsid w:val="00DF37AF"/>
    <w:rsid w:val="00DF60C5"/>
    <w:rsid w:val="00DF7AE1"/>
    <w:rsid w:val="00E00983"/>
    <w:rsid w:val="00E01C48"/>
    <w:rsid w:val="00E02E6A"/>
    <w:rsid w:val="00E03687"/>
    <w:rsid w:val="00E03935"/>
    <w:rsid w:val="00E03F83"/>
    <w:rsid w:val="00E05214"/>
    <w:rsid w:val="00E05786"/>
    <w:rsid w:val="00E05AEE"/>
    <w:rsid w:val="00E064D4"/>
    <w:rsid w:val="00E07D4A"/>
    <w:rsid w:val="00E103CC"/>
    <w:rsid w:val="00E10D3E"/>
    <w:rsid w:val="00E1201F"/>
    <w:rsid w:val="00E12504"/>
    <w:rsid w:val="00E126F7"/>
    <w:rsid w:val="00E14C91"/>
    <w:rsid w:val="00E14E8B"/>
    <w:rsid w:val="00E15091"/>
    <w:rsid w:val="00E15AFB"/>
    <w:rsid w:val="00E21210"/>
    <w:rsid w:val="00E220A3"/>
    <w:rsid w:val="00E24509"/>
    <w:rsid w:val="00E249D1"/>
    <w:rsid w:val="00E24DB0"/>
    <w:rsid w:val="00E27B91"/>
    <w:rsid w:val="00E27F87"/>
    <w:rsid w:val="00E3325F"/>
    <w:rsid w:val="00E36185"/>
    <w:rsid w:val="00E367B4"/>
    <w:rsid w:val="00E3684E"/>
    <w:rsid w:val="00E36D29"/>
    <w:rsid w:val="00E37586"/>
    <w:rsid w:val="00E37FF4"/>
    <w:rsid w:val="00E402C9"/>
    <w:rsid w:val="00E40DB6"/>
    <w:rsid w:val="00E447E2"/>
    <w:rsid w:val="00E4500F"/>
    <w:rsid w:val="00E47476"/>
    <w:rsid w:val="00E476CA"/>
    <w:rsid w:val="00E5071F"/>
    <w:rsid w:val="00E51F72"/>
    <w:rsid w:val="00E524B9"/>
    <w:rsid w:val="00E532E3"/>
    <w:rsid w:val="00E553CB"/>
    <w:rsid w:val="00E55A1A"/>
    <w:rsid w:val="00E561E7"/>
    <w:rsid w:val="00E57276"/>
    <w:rsid w:val="00E57861"/>
    <w:rsid w:val="00E60C73"/>
    <w:rsid w:val="00E61808"/>
    <w:rsid w:val="00E61F68"/>
    <w:rsid w:val="00E63D30"/>
    <w:rsid w:val="00E656B0"/>
    <w:rsid w:val="00E66CD0"/>
    <w:rsid w:val="00E66E1D"/>
    <w:rsid w:val="00E67F9E"/>
    <w:rsid w:val="00E7004A"/>
    <w:rsid w:val="00E70811"/>
    <w:rsid w:val="00E7115B"/>
    <w:rsid w:val="00E726AA"/>
    <w:rsid w:val="00E72DCD"/>
    <w:rsid w:val="00E73254"/>
    <w:rsid w:val="00E7350F"/>
    <w:rsid w:val="00E737B6"/>
    <w:rsid w:val="00E7684F"/>
    <w:rsid w:val="00E76A6C"/>
    <w:rsid w:val="00E77FAC"/>
    <w:rsid w:val="00E816B2"/>
    <w:rsid w:val="00E81933"/>
    <w:rsid w:val="00E823EC"/>
    <w:rsid w:val="00E8439B"/>
    <w:rsid w:val="00E850E1"/>
    <w:rsid w:val="00E879F9"/>
    <w:rsid w:val="00E9120C"/>
    <w:rsid w:val="00E9400A"/>
    <w:rsid w:val="00E9444B"/>
    <w:rsid w:val="00E96F85"/>
    <w:rsid w:val="00E975E0"/>
    <w:rsid w:val="00E97D70"/>
    <w:rsid w:val="00EA003C"/>
    <w:rsid w:val="00EA0FC2"/>
    <w:rsid w:val="00EA2B4B"/>
    <w:rsid w:val="00EA2DAF"/>
    <w:rsid w:val="00EA591B"/>
    <w:rsid w:val="00EA6863"/>
    <w:rsid w:val="00EA74DE"/>
    <w:rsid w:val="00EB03B3"/>
    <w:rsid w:val="00EB0BE3"/>
    <w:rsid w:val="00EB1C62"/>
    <w:rsid w:val="00EB20A4"/>
    <w:rsid w:val="00EB23CD"/>
    <w:rsid w:val="00EB36B3"/>
    <w:rsid w:val="00EB51DC"/>
    <w:rsid w:val="00EB5BAB"/>
    <w:rsid w:val="00EC0160"/>
    <w:rsid w:val="00EC08D5"/>
    <w:rsid w:val="00ED0789"/>
    <w:rsid w:val="00ED0A21"/>
    <w:rsid w:val="00ED1012"/>
    <w:rsid w:val="00ED1DF3"/>
    <w:rsid w:val="00ED3787"/>
    <w:rsid w:val="00ED6325"/>
    <w:rsid w:val="00EE1E9E"/>
    <w:rsid w:val="00EE267A"/>
    <w:rsid w:val="00EE3987"/>
    <w:rsid w:val="00EE3B45"/>
    <w:rsid w:val="00EE6A09"/>
    <w:rsid w:val="00EE7D9D"/>
    <w:rsid w:val="00EF0541"/>
    <w:rsid w:val="00EF3302"/>
    <w:rsid w:val="00EF5246"/>
    <w:rsid w:val="00EF5CC3"/>
    <w:rsid w:val="00EF679E"/>
    <w:rsid w:val="00EF6A6D"/>
    <w:rsid w:val="00EF7479"/>
    <w:rsid w:val="00EF7A71"/>
    <w:rsid w:val="00F003AC"/>
    <w:rsid w:val="00F04979"/>
    <w:rsid w:val="00F050D7"/>
    <w:rsid w:val="00F0586A"/>
    <w:rsid w:val="00F12EE5"/>
    <w:rsid w:val="00F12EFB"/>
    <w:rsid w:val="00F12F6E"/>
    <w:rsid w:val="00F143B6"/>
    <w:rsid w:val="00F14493"/>
    <w:rsid w:val="00F15897"/>
    <w:rsid w:val="00F16836"/>
    <w:rsid w:val="00F174C4"/>
    <w:rsid w:val="00F175F6"/>
    <w:rsid w:val="00F20DDB"/>
    <w:rsid w:val="00F213EE"/>
    <w:rsid w:val="00F22BC4"/>
    <w:rsid w:val="00F2326B"/>
    <w:rsid w:val="00F23D33"/>
    <w:rsid w:val="00F24922"/>
    <w:rsid w:val="00F24A62"/>
    <w:rsid w:val="00F26B40"/>
    <w:rsid w:val="00F273B7"/>
    <w:rsid w:val="00F302B0"/>
    <w:rsid w:val="00F30CEB"/>
    <w:rsid w:val="00F31992"/>
    <w:rsid w:val="00F320D5"/>
    <w:rsid w:val="00F33A18"/>
    <w:rsid w:val="00F3611E"/>
    <w:rsid w:val="00F37293"/>
    <w:rsid w:val="00F42A16"/>
    <w:rsid w:val="00F42E81"/>
    <w:rsid w:val="00F4409B"/>
    <w:rsid w:val="00F45A77"/>
    <w:rsid w:val="00F46BB8"/>
    <w:rsid w:val="00F47F7C"/>
    <w:rsid w:val="00F53335"/>
    <w:rsid w:val="00F53FB1"/>
    <w:rsid w:val="00F5422D"/>
    <w:rsid w:val="00F552B1"/>
    <w:rsid w:val="00F55A4D"/>
    <w:rsid w:val="00F5647B"/>
    <w:rsid w:val="00F61097"/>
    <w:rsid w:val="00F62939"/>
    <w:rsid w:val="00F62D5C"/>
    <w:rsid w:val="00F6478A"/>
    <w:rsid w:val="00F65CC2"/>
    <w:rsid w:val="00F70625"/>
    <w:rsid w:val="00F71335"/>
    <w:rsid w:val="00F71DC8"/>
    <w:rsid w:val="00F72433"/>
    <w:rsid w:val="00F7271C"/>
    <w:rsid w:val="00F72B26"/>
    <w:rsid w:val="00F7373B"/>
    <w:rsid w:val="00F737D5"/>
    <w:rsid w:val="00F75C65"/>
    <w:rsid w:val="00F76DAD"/>
    <w:rsid w:val="00F81A97"/>
    <w:rsid w:val="00F82675"/>
    <w:rsid w:val="00F84E81"/>
    <w:rsid w:val="00F855B6"/>
    <w:rsid w:val="00F86723"/>
    <w:rsid w:val="00F92C17"/>
    <w:rsid w:val="00F948FF"/>
    <w:rsid w:val="00F96431"/>
    <w:rsid w:val="00F968ED"/>
    <w:rsid w:val="00F96A87"/>
    <w:rsid w:val="00F974F1"/>
    <w:rsid w:val="00F9780F"/>
    <w:rsid w:val="00F97CF9"/>
    <w:rsid w:val="00FA31EB"/>
    <w:rsid w:val="00FA3D5B"/>
    <w:rsid w:val="00FA6A08"/>
    <w:rsid w:val="00FA7388"/>
    <w:rsid w:val="00FB48D1"/>
    <w:rsid w:val="00FB76E7"/>
    <w:rsid w:val="00FB7EC0"/>
    <w:rsid w:val="00FC01FA"/>
    <w:rsid w:val="00FC040B"/>
    <w:rsid w:val="00FC0884"/>
    <w:rsid w:val="00FC2FF5"/>
    <w:rsid w:val="00FC3586"/>
    <w:rsid w:val="00FC4FE4"/>
    <w:rsid w:val="00FD2752"/>
    <w:rsid w:val="00FD3325"/>
    <w:rsid w:val="00FD46AF"/>
    <w:rsid w:val="00FD4F6C"/>
    <w:rsid w:val="00FD4FBB"/>
    <w:rsid w:val="00FD6057"/>
    <w:rsid w:val="00FD62EE"/>
    <w:rsid w:val="00FD7F93"/>
    <w:rsid w:val="00FE0A79"/>
    <w:rsid w:val="00FE0FEA"/>
    <w:rsid w:val="00FE1510"/>
    <w:rsid w:val="00FE22BD"/>
    <w:rsid w:val="00FE27D3"/>
    <w:rsid w:val="00FE4558"/>
    <w:rsid w:val="00FE49E5"/>
    <w:rsid w:val="00FE5025"/>
    <w:rsid w:val="00FE5333"/>
    <w:rsid w:val="00FE590E"/>
    <w:rsid w:val="00FE72BF"/>
    <w:rsid w:val="00FE7301"/>
    <w:rsid w:val="00FE7618"/>
    <w:rsid w:val="00FE7E4C"/>
    <w:rsid w:val="00FF1D56"/>
    <w:rsid w:val="00FF1E90"/>
    <w:rsid w:val="00FF3BC4"/>
    <w:rsid w:val="00FF52AA"/>
    <w:rsid w:val="00FF5434"/>
    <w:rsid w:val="00FF630F"/>
    <w:rsid w:val="00FF646F"/>
    <w:rsid w:val="00FF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658D848-439F-4BAE-9E3C-B6F89476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题注,Caption Char1 Char,Caption Char Char1 Char,cap Char2"/>
    <w:basedOn w:val="Normal"/>
    <w:next w:val="Normal"/>
    <w:link w:val="CaptionChar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</w:rPr>
  </w:style>
  <w:style w:type="paragraph" w:customStyle="1" w:styleId="TAN">
    <w:name w:val="TAN"/>
    <w:basedOn w:val="TAL"/>
    <w:link w:val="TANChar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Reference">
    <w:name w:val="Reference"/>
    <w:basedOn w:val="Normal"/>
    <w:rsid w:val="007901DE"/>
    <w:pPr>
      <w:numPr>
        <w:numId w:val="3"/>
      </w:numPr>
    </w:pPr>
    <w:rPr>
      <w:rFonts w:ascii="Arial" w:eastAsia="Times New Roman" w:hAnsi="Arial"/>
      <w:sz w:val="20"/>
    </w:rPr>
  </w:style>
  <w:style w:type="paragraph" w:customStyle="1" w:styleId="CRCoverPage">
    <w:name w:val="CR Cover Page"/>
    <w:rsid w:val="00C44AC3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aliases w:val="left"/>
    <w:basedOn w:val="TH"/>
    <w:link w:val="TFChar"/>
    <w:rsid w:val="009F3F94"/>
    <w:pPr>
      <w:keepNext w:val="0"/>
      <w:spacing w:before="0" w:after="240"/>
    </w:pPr>
    <w:rPr>
      <w:rFonts w:eastAsia="MS Mincho"/>
    </w:rPr>
  </w:style>
  <w:style w:type="character" w:customStyle="1" w:styleId="TFChar">
    <w:name w:val="TF Char"/>
    <w:link w:val="TF"/>
    <w:rsid w:val="009F3F94"/>
    <w:rPr>
      <w:rFonts w:ascii="Arial" w:eastAsia="MS Mincho" w:hAnsi="Arial"/>
      <w:b/>
      <w:lang w:val="en-GB"/>
    </w:rPr>
  </w:style>
  <w:style w:type="paragraph" w:customStyle="1" w:styleId="Proposal">
    <w:name w:val="Proposal"/>
    <w:basedOn w:val="Normal"/>
    <w:rsid w:val="00B64B35"/>
    <w:pPr>
      <w:numPr>
        <w:numId w:val="4"/>
      </w:numPr>
      <w:tabs>
        <w:tab w:val="clear" w:pos="1304"/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Observation">
    <w:name w:val="Observation"/>
    <w:basedOn w:val="Proposal"/>
    <w:qFormat/>
    <w:rsid w:val="00B64B3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7B4CC6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Times New Roman" w:hAnsi="Calibri"/>
      <w:szCs w:val="22"/>
      <w:lang w:val="en-US" w:eastAsia="en-US"/>
    </w:rPr>
  </w:style>
  <w:style w:type="paragraph" w:styleId="ListBullet">
    <w:name w:val="List Bullet"/>
    <w:basedOn w:val="Normal"/>
    <w:autoRedefine/>
    <w:rsid w:val="00610F50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eastAsia="MS Gothic"/>
      <w:sz w:val="24"/>
      <w:szCs w:val="24"/>
      <w:lang w:val="en-US" w:eastAsia="en-US"/>
    </w:rPr>
  </w:style>
  <w:style w:type="character" w:customStyle="1" w:styleId="CaptionChar">
    <w:name w:val="Caption Char"/>
    <w:aliases w:val="cap Char1,cap Char Char,题注 Char,Caption Char1 Char Char,Caption Char Char1 Char Char,cap Char2 Char"/>
    <w:link w:val="Caption"/>
    <w:rsid w:val="00610F50"/>
    <w:rPr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606ED"/>
    <w:rPr>
      <w:color w:val="808080"/>
    </w:rPr>
  </w:style>
  <w:style w:type="paragraph" w:customStyle="1" w:styleId="textintend1">
    <w:name w:val="text intend 1"/>
    <w:basedOn w:val="Normal"/>
    <w:rsid w:val="008D3FDB"/>
    <w:pPr>
      <w:numPr>
        <w:numId w:val="7"/>
      </w:num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 w:eastAsia="ja-JP"/>
    </w:rPr>
  </w:style>
  <w:style w:type="character" w:styleId="FollowedHyperlink">
    <w:name w:val="FollowedHyperlink"/>
    <w:basedOn w:val="DefaultParagraphFont"/>
    <w:rsid w:val="003A6F81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9019A8"/>
    <w:pPr>
      <w:tabs>
        <w:tab w:val="center" w:pos="4920"/>
        <w:tab w:val="right" w:pos="9860"/>
      </w:tabs>
      <w:spacing w:after="180"/>
      <w:jc w:val="left"/>
    </w:pPr>
    <w:rPr>
      <w:rFonts w:eastAsia="MS Mincho"/>
      <w:kern w:val="2"/>
      <w:sz w:val="20"/>
      <w:lang w:eastAsia="ja-JP"/>
    </w:rPr>
  </w:style>
  <w:style w:type="character" w:customStyle="1" w:styleId="MTDisplayEquationChar">
    <w:name w:val="MTDisplayEquation Char"/>
    <w:link w:val="MTDisplayEquation"/>
    <w:rsid w:val="009019A8"/>
    <w:rPr>
      <w:rFonts w:eastAsia="MS Mincho"/>
      <w:kern w:val="2"/>
      <w:lang w:val="en-GB"/>
    </w:rPr>
  </w:style>
  <w:style w:type="paragraph" w:customStyle="1" w:styleId="TAC">
    <w:name w:val="TAC"/>
    <w:basedOn w:val="Normal"/>
    <w:link w:val="TACChar"/>
    <w:rsid w:val="007063B4"/>
    <w:pPr>
      <w:keepNext/>
      <w:keepLines/>
      <w:spacing w:after="0"/>
      <w:jc w:val="center"/>
    </w:pPr>
    <w:rPr>
      <w:rFonts w:ascii="Arial" w:eastAsia="Times New Roman" w:hAnsi="Arial"/>
      <w:sz w:val="18"/>
      <w:szCs w:val="18"/>
      <w:lang w:eastAsia="en-US"/>
    </w:rPr>
  </w:style>
  <w:style w:type="character" w:customStyle="1" w:styleId="TACChar">
    <w:name w:val="TAC Char"/>
    <w:link w:val="TAC"/>
    <w:rsid w:val="007063B4"/>
    <w:rPr>
      <w:rFonts w:ascii="Arial" w:eastAsia="Times New Roman" w:hAnsi="Arial"/>
      <w:sz w:val="18"/>
      <w:szCs w:val="18"/>
      <w:lang w:val="en-GB" w:eastAsia="en-US"/>
    </w:rPr>
  </w:style>
  <w:style w:type="character" w:customStyle="1" w:styleId="TAHCar">
    <w:name w:val="TAH Car"/>
    <w:link w:val="TAH"/>
    <w:rsid w:val="007063B4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rsid w:val="007063B4"/>
    <w:rPr>
      <w:rFonts w:ascii="Arial" w:eastAsia="Times New Roman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5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769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5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653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274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894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02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45C3-F8C3-4790-A90B-96BF239AC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Sony Mobile Communications AB</Company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basuki.priyanto@sonymobile.com</dc:creator>
  <cp:lastModifiedBy>Zander, Olof</cp:lastModifiedBy>
  <cp:revision>3</cp:revision>
  <cp:lastPrinted>2013-05-03T09:47:00Z</cp:lastPrinted>
  <dcterms:created xsi:type="dcterms:W3CDTF">2016-09-29T13:49:00Z</dcterms:created>
  <dcterms:modified xsi:type="dcterms:W3CDTF">2016-09-30T15:31:00Z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2014-09-26</vt:lpwstr>
  </property>
</Properties>
</file>